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F4B3" w14:textId="77777777" w:rsidR="00DC5CF8" w:rsidRDefault="002D0596" w:rsidP="00DC5CF8">
      <w:pPr>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 xml:space="preserve">Public </w:t>
      </w:r>
      <w:r w:rsidRPr="00B82431">
        <w:rPr>
          <w:rFonts w:ascii="Arial" w:eastAsia="Times New Roman" w:hAnsi="Arial" w:cs="Arial"/>
          <w:b/>
          <w:sz w:val="28"/>
          <w:szCs w:val="28"/>
        </w:rPr>
        <w:t>Consultation</w:t>
      </w:r>
    </w:p>
    <w:p w14:paraId="393FAE3A" w14:textId="638D090F" w:rsidR="002D0596" w:rsidRPr="00B82431" w:rsidRDefault="002D0596" w:rsidP="00DC5CF8">
      <w:pPr>
        <w:jc w:val="center"/>
        <w:rPr>
          <w:rFonts w:ascii="Arial" w:eastAsia="Times New Roman" w:hAnsi="Arial" w:cs="Arial"/>
          <w:b/>
          <w:sz w:val="28"/>
          <w:szCs w:val="28"/>
        </w:rPr>
      </w:pPr>
      <w:r>
        <w:rPr>
          <w:rFonts w:ascii="Arial" w:eastAsia="Times New Roman" w:hAnsi="Arial" w:cs="Arial"/>
          <w:b/>
          <w:sz w:val="28"/>
          <w:szCs w:val="28"/>
        </w:rPr>
        <w:t>Area of Practice Endorsements Registration Standard</w:t>
      </w:r>
    </w:p>
    <w:p w14:paraId="5B0BA9D5" w14:textId="77777777" w:rsidR="002D0596" w:rsidRDefault="002D0596" w:rsidP="002D0596">
      <w:pPr>
        <w:rPr>
          <w:rFonts w:ascii="Arial" w:eastAsia="Times New Roman" w:hAnsi="Arial" w:cs="Arial"/>
          <w:sz w:val="28"/>
          <w:szCs w:val="28"/>
        </w:rPr>
      </w:pPr>
    </w:p>
    <w:p w14:paraId="34A16A47" w14:textId="77777777" w:rsidR="00DC5CF8" w:rsidRDefault="002D0596" w:rsidP="002D0596">
      <w:pPr>
        <w:rPr>
          <w:rFonts w:ascii="Times New Roman" w:eastAsia="Times New Roman" w:hAnsi="Times New Roman" w:cs="Times New Roman"/>
          <w:sz w:val="24"/>
          <w:szCs w:val="24"/>
        </w:rPr>
      </w:pPr>
      <w:r w:rsidRPr="002D0596">
        <w:rPr>
          <w:rFonts w:ascii="Times New Roman" w:eastAsia="Times New Roman" w:hAnsi="Times New Roman" w:cs="Times New Roman"/>
          <w:sz w:val="24"/>
          <w:szCs w:val="24"/>
        </w:rPr>
        <w:t xml:space="preserve">Thank you for the opportunity to comment on the Psychology Board of Australia’s public consultation on the ‘Area of Practice Endorsements Registration’. </w:t>
      </w:r>
    </w:p>
    <w:p w14:paraId="025C657C" w14:textId="77777777" w:rsidR="00DC5CF8" w:rsidRDefault="002D0596" w:rsidP="002D0596">
      <w:pPr>
        <w:rPr>
          <w:rFonts w:ascii="Times New Roman" w:eastAsia="Times New Roman" w:hAnsi="Times New Roman" w:cs="Times New Roman"/>
          <w:sz w:val="24"/>
          <w:szCs w:val="24"/>
        </w:rPr>
      </w:pPr>
      <w:r w:rsidRPr="002D0596">
        <w:rPr>
          <w:rFonts w:ascii="Times New Roman" w:eastAsia="Times New Roman" w:hAnsi="Times New Roman" w:cs="Times New Roman"/>
          <w:sz w:val="24"/>
          <w:szCs w:val="24"/>
        </w:rPr>
        <w:t xml:space="preserve">Below are my answers to the five questions contained in the ‘General questions for consideration’. </w:t>
      </w:r>
    </w:p>
    <w:p w14:paraId="54D5197B" w14:textId="2DAE037D" w:rsidR="00EA3D3E" w:rsidRPr="002D0596" w:rsidRDefault="00EA3D3E" w:rsidP="002D0596">
      <w:pPr>
        <w:rPr>
          <w:rFonts w:ascii="Times New Roman" w:hAnsi="Times New Roman" w:cs="Times New Roman"/>
          <w:sz w:val="24"/>
          <w:szCs w:val="24"/>
        </w:rPr>
      </w:pPr>
      <w:r w:rsidRPr="002D0596">
        <w:rPr>
          <w:rFonts w:ascii="Times New Roman" w:hAnsi="Times New Roman" w:cs="Times New Roman"/>
          <w:sz w:val="24"/>
          <w:szCs w:val="24"/>
        </w:rPr>
        <w:t xml:space="preserve">Before I </w:t>
      </w:r>
      <w:r w:rsidR="002D0596" w:rsidRPr="002D0596">
        <w:rPr>
          <w:rFonts w:ascii="Times New Roman" w:hAnsi="Times New Roman" w:cs="Times New Roman"/>
          <w:sz w:val="24"/>
          <w:szCs w:val="24"/>
        </w:rPr>
        <w:t>answer these questions,</w:t>
      </w:r>
      <w:r w:rsidRPr="002D0596">
        <w:rPr>
          <w:rFonts w:ascii="Times New Roman" w:hAnsi="Times New Roman" w:cs="Times New Roman"/>
          <w:sz w:val="24"/>
          <w:szCs w:val="24"/>
        </w:rPr>
        <w:t xml:space="preserve"> I will summarise my </w:t>
      </w:r>
      <w:r w:rsidR="009E2C58" w:rsidRPr="002D0596">
        <w:rPr>
          <w:rFonts w:ascii="Times New Roman" w:hAnsi="Times New Roman" w:cs="Times New Roman"/>
          <w:sz w:val="24"/>
          <w:szCs w:val="24"/>
        </w:rPr>
        <w:t>pe</w:t>
      </w:r>
      <w:r w:rsidRPr="002D0596">
        <w:rPr>
          <w:rFonts w:ascii="Times New Roman" w:hAnsi="Times New Roman" w:cs="Times New Roman"/>
          <w:sz w:val="24"/>
          <w:szCs w:val="24"/>
        </w:rPr>
        <w:t>rsonal situation:</w:t>
      </w:r>
    </w:p>
    <w:p w14:paraId="328E9159" w14:textId="77777777" w:rsidR="00EA3D3E" w:rsidRPr="00BF3C60" w:rsidRDefault="00EA3D3E" w:rsidP="00B34159">
      <w:pPr>
        <w:shd w:val="clear" w:color="auto" w:fill="FFFFFF"/>
        <w:spacing w:after="0" w:line="240" w:lineRule="auto"/>
        <w:rPr>
          <w:rFonts w:ascii="Times New Roman" w:hAnsi="Times New Roman" w:cs="Times New Roman"/>
          <w:sz w:val="24"/>
          <w:szCs w:val="24"/>
        </w:rPr>
      </w:pPr>
    </w:p>
    <w:p w14:paraId="1E82CF9C" w14:textId="0F009A56" w:rsidR="00DC5CF8" w:rsidRDefault="00EA3D3E" w:rsidP="00EA3D3E">
      <w:pPr>
        <w:rPr>
          <w:rFonts w:ascii="Times New Roman" w:hAnsi="Times New Roman" w:cs="Times New Roman"/>
          <w:color w:val="222222"/>
          <w:sz w:val="24"/>
          <w:szCs w:val="24"/>
          <w:shd w:val="clear" w:color="auto" w:fill="FFFFFF"/>
        </w:rPr>
      </w:pPr>
      <w:r w:rsidRPr="00BF3C60">
        <w:rPr>
          <w:rFonts w:ascii="Times New Roman" w:hAnsi="Times New Roman" w:cs="Times New Roman"/>
          <w:color w:val="222222"/>
          <w:sz w:val="24"/>
          <w:szCs w:val="24"/>
          <w:shd w:val="clear" w:color="auto" w:fill="FFFFFF"/>
        </w:rPr>
        <w:t xml:space="preserve">I </w:t>
      </w:r>
      <w:r w:rsidR="009E2C58">
        <w:rPr>
          <w:rFonts w:ascii="Times New Roman" w:hAnsi="Times New Roman" w:cs="Times New Roman"/>
          <w:color w:val="222222"/>
          <w:sz w:val="24"/>
          <w:szCs w:val="24"/>
          <w:shd w:val="clear" w:color="auto" w:fill="FFFFFF"/>
        </w:rPr>
        <w:t>have been</w:t>
      </w:r>
      <w:r w:rsidRPr="00BF3C60">
        <w:rPr>
          <w:rFonts w:ascii="Times New Roman" w:hAnsi="Times New Roman" w:cs="Times New Roman"/>
          <w:color w:val="222222"/>
          <w:sz w:val="24"/>
          <w:szCs w:val="24"/>
          <w:shd w:val="clear" w:color="auto" w:fill="FFFFFF"/>
        </w:rPr>
        <w:t xml:space="preserve"> a registered </w:t>
      </w:r>
      <w:r w:rsidR="00DC5CF8">
        <w:rPr>
          <w:rFonts w:ascii="Times New Roman" w:hAnsi="Times New Roman" w:cs="Times New Roman"/>
          <w:color w:val="222222"/>
          <w:sz w:val="24"/>
          <w:szCs w:val="24"/>
          <w:shd w:val="clear" w:color="auto" w:fill="FFFFFF"/>
        </w:rPr>
        <w:t>p</w:t>
      </w:r>
      <w:r w:rsidRPr="00BF3C60">
        <w:rPr>
          <w:rFonts w:ascii="Times New Roman" w:hAnsi="Times New Roman" w:cs="Times New Roman"/>
          <w:color w:val="222222"/>
          <w:sz w:val="24"/>
          <w:szCs w:val="24"/>
          <w:shd w:val="clear" w:color="auto" w:fill="FFFFFF"/>
        </w:rPr>
        <w:t>sychologist since 19</w:t>
      </w:r>
      <w:r w:rsidR="00DC5CF8">
        <w:rPr>
          <w:rFonts w:ascii="Times New Roman" w:hAnsi="Times New Roman" w:cs="Times New Roman"/>
          <w:color w:val="222222"/>
          <w:sz w:val="24"/>
          <w:szCs w:val="24"/>
          <w:shd w:val="clear" w:color="auto" w:fill="FFFFFF"/>
        </w:rPr>
        <w:t>94.  I have worked in a number of areas including the last 12 years in forensic psychology.  I have presented papers to various local state and national conferences and lectured at university.  I am currently in private practice.</w:t>
      </w:r>
    </w:p>
    <w:p w14:paraId="4BD56128" w14:textId="77777777" w:rsidR="00DC5CF8" w:rsidRDefault="00DC5CF8" w:rsidP="00EA3D3E">
      <w:pPr>
        <w:rPr>
          <w:rFonts w:ascii="Times New Roman" w:hAnsi="Times New Roman" w:cs="Times New Roman"/>
          <w:color w:val="222222"/>
          <w:sz w:val="24"/>
          <w:szCs w:val="24"/>
          <w:shd w:val="clear" w:color="auto" w:fill="FFFFFF"/>
        </w:rPr>
      </w:pPr>
    </w:p>
    <w:p w14:paraId="78EE0BE4" w14:textId="18DED8F6" w:rsidR="00862ADB" w:rsidRPr="002D0596" w:rsidRDefault="00862ADB" w:rsidP="002D0596">
      <w:pPr>
        <w:pStyle w:val="ListParagraph"/>
        <w:numPr>
          <w:ilvl w:val="0"/>
          <w:numId w:val="10"/>
        </w:numPr>
        <w:spacing w:after="0" w:line="240" w:lineRule="auto"/>
        <w:rPr>
          <w:rFonts w:ascii="Arial" w:eastAsia="Times New Roman" w:hAnsi="Arial" w:cs="Arial"/>
          <w:sz w:val="28"/>
          <w:szCs w:val="28"/>
        </w:rPr>
      </w:pPr>
      <w:r w:rsidRPr="002D0596">
        <w:rPr>
          <w:rFonts w:ascii="Arial" w:eastAsia="Times New Roman" w:hAnsi="Arial" w:cs="Arial"/>
          <w:sz w:val="28"/>
          <w:szCs w:val="28"/>
        </w:rPr>
        <w:t>Which option do you prefer – the status quo or option 2 (proposed standard).</w:t>
      </w:r>
    </w:p>
    <w:p w14:paraId="252D832D" w14:textId="77777777" w:rsidR="00DC5CF8" w:rsidRDefault="00DC5CF8" w:rsidP="00862ADB">
      <w:pPr>
        <w:shd w:val="clear" w:color="auto" w:fill="FFFFFF"/>
        <w:spacing w:after="0" w:line="240" w:lineRule="auto"/>
        <w:rPr>
          <w:rFonts w:ascii="Times New Roman" w:hAnsi="Times New Roman" w:cs="Times New Roman"/>
          <w:sz w:val="24"/>
          <w:szCs w:val="24"/>
        </w:rPr>
      </w:pPr>
    </w:p>
    <w:p w14:paraId="52E3B368" w14:textId="5C9B6FE6" w:rsidR="00DC5CF8" w:rsidRDefault="00862ADB" w:rsidP="00862AD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 prefer neither</w:t>
      </w:r>
      <w:r w:rsidR="00DC5CF8">
        <w:rPr>
          <w:rFonts w:ascii="Times New Roman" w:hAnsi="Times New Roman" w:cs="Times New Roman"/>
          <w:sz w:val="24"/>
          <w:szCs w:val="24"/>
        </w:rPr>
        <w:t xml:space="preserve"> and believe that the available accepted evidence clearly indicates a different model should be used.</w:t>
      </w:r>
    </w:p>
    <w:p w14:paraId="6A15411A" w14:textId="77777777" w:rsidR="00DC5CF8" w:rsidRDefault="00DC5CF8" w:rsidP="00862ADB">
      <w:pPr>
        <w:shd w:val="clear" w:color="auto" w:fill="FFFFFF"/>
        <w:spacing w:after="0" w:line="240" w:lineRule="auto"/>
        <w:rPr>
          <w:rFonts w:ascii="Times New Roman" w:hAnsi="Times New Roman" w:cs="Times New Roman"/>
          <w:sz w:val="24"/>
          <w:szCs w:val="24"/>
        </w:rPr>
      </w:pPr>
    </w:p>
    <w:p w14:paraId="39637795" w14:textId="5CD5FD42" w:rsidR="006646F7" w:rsidRPr="00862ADB" w:rsidRDefault="00B428D4" w:rsidP="00862ADB">
      <w:pPr>
        <w:shd w:val="clear" w:color="auto" w:fill="FFFFFF"/>
        <w:spacing w:after="0" w:line="240" w:lineRule="auto"/>
        <w:rPr>
          <w:rFonts w:ascii="Arial" w:eastAsia="Times New Roman" w:hAnsi="Arial" w:cs="Arial"/>
          <w:color w:val="660099"/>
          <w:sz w:val="24"/>
          <w:szCs w:val="24"/>
          <w:shd w:val="clear" w:color="auto" w:fill="FFFFFF"/>
          <w:lang w:eastAsia="en-AU"/>
        </w:rPr>
      </w:pPr>
      <w:r w:rsidRPr="00BF3C60">
        <w:rPr>
          <w:rFonts w:ascii="Times New Roman" w:hAnsi="Times New Roman" w:cs="Times New Roman"/>
          <w:sz w:val="24"/>
          <w:szCs w:val="24"/>
        </w:rPr>
        <w:t xml:space="preserve">Even the </w:t>
      </w:r>
      <w:r w:rsidR="00B34159" w:rsidRPr="00BF3C60">
        <w:rPr>
          <w:rFonts w:ascii="Times New Roman" w:hAnsi="Times New Roman" w:cs="Times New Roman"/>
          <w:sz w:val="24"/>
          <w:szCs w:val="24"/>
        </w:rPr>
        <w:t xml:space="preserve">Tuning EuroPsy document </w:t>
      </w:r>
      <w:r w:rsidR="00227934" w:rsidRPr="00BF3C60">
        <w:rPr>
          <w:rFonts w:ascii="Times New Roman" w:hAnsi="Times New Roman" w:cs="Times New Roman"/>
          <w:sz w:val="24"/>
          <w:szCs w:val="24"/>
        </w:rPr>
        <w:t>(Lund et al, 2014</w:t>
      </w:r>
      <w:r w:rsidR="007E131F">
        <w:rPr>
          <w:rFonts w:ascii="Times New Roman" w:hAnsi="Times New Roman" w:cs="Times New Roman"/>
          <w:sz w:val="24"/>
          <w:szCs w:val="24"/>
        </w:rPr>
        <w:t xml:space="preserve">, available at </w:t>
      </w:r>
      <w:hyperlink r:id="rId7" w:history="1">
        <w:r w:rsidR="00862ADB" w:rsidRPr="007E131F">
          <w:rPr>
            <w:rStyle w:val="Hyperlink"/>
            <w:rFonts w:ascii="Arial" w:eastAsia="Times New Roman" w:hAnsi="Arial" w:cs="Arial"/>
            <w:sz w:val="21"/>
            <w:szCs w:val="21"/>
            <w:shd w:val="clear" w:color="auto" w:fill="FFFFFF"/>
            <w:lang w:eastAsia="en-AU"/>
          </w:rPr>
          <w:t>www.efpa.eu/download/ff50966dba871e96230fdf9542586e4d</w:t>
        </w:r>
      </w:hyperlink>
      <w:r w:rsidR="00227934" w:rsidRPr="00BF3C60">
        <w:rPr>
          <w:rFonts w:ascii="Times New Roman" w:hAnsi="Times New Roman" w:cs="Times New Roman"/>
          <w:sz w:val="24"/>
          <w:szCs w:val="24"/>
        </w:rPr>
        <w:t>) indicates that</w:t>
      </w:r>
      <w:r w:rsidR="00B34159" w:rsidRPr="00BF3C60">
        <w:rPr>
          <w:rFonts w:ascii="Times New Roman" w:hAnsi="Times New Roman" w:cs="Times New Roman"/>
          <w:sz w:val="24"/>
          <w:szCs w:val="24"/>
        </w:rPr>
        <w:t xml:space="preserve"> competencies in psychology are obtained not at university, but in the applied psychology job role. There is no evidence that Masters or Doctoral level studies result in competencies in the workplace which </w:t>
      </w:r>
      <w:r w:rsidR="00B34159" w:rsidRPr="00AB32C4">
        <w:rPr>
          <w:rFonts w:ascii="Times New Roman" w:hAnsi="Times New Roman" w:cs="Times New Roman"/>
          <w:sz w:val="24"/>
          <w:szCs w:val="24"/>
        </w:rPr>
        <w:t>are associated with better outcomes for clients</w:t>
      </w:r>
      <w:r w:rsidR="00395C56" w:rsidRPr="00AB32C4">
        <w:rPr>
          <w:rFonts w:ascii="Times New Roman" w:hAnsi="Times New Roman" w:cs="Times New Roman"/>
          <w:sz w:val="24"/>
          <w:szCs w:val="24"/>
        </w:rPr>
        <w:t xml:space="preserve"> (Pirkis et al., 2011; Anderson 2016). </w:t>
      </w:r>
      <w:r w:rsidR="00227934" w:rsidRPr="00AB32C4">
        <w:rPr>
          <w:rFonts w:ascii="Times New Roman" w:hAnsi="Times New Roman" w:cs="Times New Roman"/>
          <w:sz w:val="24"/>
          <w:szCs w:val="24"/>
        </w:rPr>
        <w:t xml:space="preserve"> </w:t>
      </w:r>
      <w:r w:rsidR="00B34159" w:rsidRPr="00AB32C4">
        <w:rPr>
          <w:rFonts w:ascii="Times New Roman" w:hAnsi="Times New Roman" w:cs="Times New Roman"/>
          <w:sz w:val="24"/>
          <w:szCs w:val="24"/>
        </w:rPr>
        <w:t xml:space="preserve"> </w:t>
      </w:r>
      <w:r w:rsidR="00266A38" w:rsidRPr="00AB32C4">
        <w:rPr>
          <w:rFonts w:ascii="Times New Roman" w:hAnsi="Times New Roman" w:cs="Times New Roman"/>
          <w:sz w:val="24"/>
          <w:szCs w:val="24"/>
        </w:rPr>
        <w:t xml:space="preserve">Unless such evidence can be demonstrated, it is illegitimate to state that this form </w:t>
      </w:r>
      <w:r w:rsidR="00B34159" w:rsidRPr="00AB32C4">
        <w:rPr>
          <w:rFonts w:ascii="Times New Roman" w:hAnsi="Times New Roman" w:cs="Times New Roman"/>
          <w:sz w:val="24"/>
          <w:szCs w:val="24"/>
        </w:rPr>
        <w:t>of training result</w:t>
      </w:r>
      <w:r w:rsidR="00266A38" w:rsidRPr="00AB32C4">
        <w:rPr>
          <w:rFonts w:ascii="Times New Roman" w:hAnsi="Times New Roman" w:cs="Times New Roman"/>
          <w:sz w:val="24"/>
          <w:szCs w:val="24"/>
        </w:rPr>
        <w:t>s</w:t>
      </w:r>
      <w:r w:rsidR="00B34159" w:rsidRPr="00AB32C4">
        <w:rPr>
          <w:rFonts w:ascii="Times New Roman" w:hAnsi="Times New Roman" w:cs="Times New Roman"/>
          <w:sz w:val="24"/>
          <w:szCs w:val="24"/>
        </w:rPr>
        <w:t xml:space="preserve"> in competencies </w:t>
      </w:r>
      <w:r w:rsidR="00047368" w:rsidRPr="00AB32C4">
        <w:rPr>
          <w:rFonts w:ascii="Times New Roman" w:hAnsi="Times New Roman" w:cs="Times New Roman"/>
          <w:sz w:val="24"/>
          <w:szCs w:val="24"/>
        </w:rPr>
        <w:t>that lead to superior c</w:t>
      </w:r>
      <w:r w:rsidR="00B34159" w:rsidRPr="00AB32C4">
        <w:rPr>
          <w:rFonts w:ascii="Times New Roman" w:hAnsi="Times New Roman" w:cs="Times New Roman"/>
          <w:sz w:val="24"/>
          <w:szCs w:val="24"/>
        </w:rPr>
        <w:t xml:space="preserve">lient outcomes. </w:t>
      </w:r>
      <w:r w:rsidR="00C7778E" w:rsidRPr="00AB32C4">
        <w:rPr>
          <w:rFonts w:ascii="Times New Roman" w:hAnsi="Times New Roman" w:cs="Times New Roman"/>
          <w:sz w:val="24"/>
          <w:szCs w:val="24"/>
        </w:rPr>
        <w:t xml:space="preserve">The premise fails to account for </w:t>
      </w:r>
      <w:r w:rsidR="00047368" w:rsidRPr="00AB32C4">
        <w:rPr>
          <w:rFonts w:ascii="Times New Roman" w:hAnsi="Times New Roman" w:cs="Times New Roman"/>
          <w:sz w:val="24"/>
          <w:szCs w:val="24"/>
        </w:rPr>
        <w:t>other factors related to outcomes</w:t>
      </w:r>
      <w:r w:rsidR="0059575A" w:rsidRPr="00AB32C4">
        <w:rPr>
          <w:rFonts w:ascii="Times New Roman" w:hAnsi="Times New Roman" w:cs="Times New Roman"/>
          <w:sz w:val="24"/>
          <w:szCs w:val="24"/>
        </w:rPr>
        <w:t xml:space="preserve"> e.g., the </w:t>
      </w:r>
      <w:r w:rsidR="00D57CA0" w:rsidRPr="00AB32C4">
        <w:rPr>
          <w:rFonts w:ascii="Times New Roman" w:hAnsi="Times New Roman" w:cs="Times New Roman"/>
          <w:sz w:val="24"/>
          <w:szCs w:val="24"/>
        </w:rPr>
        <w:t>therapeutic alliance</w:t>
      </w:r>
      <w:r w:rsidR="00AB32C4" w:rsidRPr="00AB32C4">
        <w:rPr>
          <w:rFonts w:ascii="Times New Roman" w:hAnsi="Times New Roman" w:cs="Times New Roman"/>
          <w:sz w:val="24"/>
          <w:szCs w:val="24"/>
        </w:rPr>
        <w:t xml:space="preserve">, problem solving </w:t>
      </w:r>
      <w:r w:rsidR="00DA6042" w:rsidRPr="00AB32C4">
        <w:rPr>
          <w:rFonts w:ascii="Times New Roman" w:hAnsi="Times New Roman" w:cs="Times New Roman"/>
          <w:sz w:val="24"/>
          <w:szCs w:val="24"/>
        </w:rPr>
        <w:t>ability, The</w:t>
      </w:r>
      <w:r w:rsidR="0059575A" w:rsidRPr="00AB32C4">
        <w:rPr>
          <w:rFonts w:ascii="Times New Roman" w:hAnsi="Times New Roman" w:cs="Times New Roman"/>
          <w:sz w:val="24"/>
          <w:szCs w:val="24"/>
        </w:rPr>
        <w:t xml:space="preserve"> majority of practising psychologists in Australia score as Intuitive Feelers (NF’s) on Jungian concepts. </w:t>
      </w:r>
      <w:r w:rsidR="00AB32C4" w:rsidRPr="00AB32C4">
        <w:rPr>
          <w:rFonts w:ascii="Times New Roman" w:hAnsi="Times New Roman" w:cs="Times New Roman"/>
          <w:sz w:val="24"/>
          <w:szCs w:val="24"/>
        </w:rPr>
        <w:t>They</w:t>
      </w:r>
      <w:r w:rsidR="0059575A" w:rsidRPr="00AB32C4">
        <w:rPr>
          <w:rFonts w:ascii="Times New Roman" w:hAnsi="Times New Roman" w:cs="Times New Roman"/>
          <w:sz w:val="24"/>
          <w:szCs w:val="24"/>
        </w:rPr>
        <w:t xml:space="preserve"> demonstrate great skill and a sense of timing regarding people’s feelings – some peo</w:t>
      </w:r>
      <w:r w:rsidR="00AB32C4" w:rsidRPr="00AB32C4">
        <w:rPr>
          <w:rFonts w:ascii="Times New Roman" w:hAnsi="Times New Roman" w:cs="Times New Roman"/>
          <w:sz w:val="24"/>
          <w:szCs w:val="24"/>
        </w:rPr>
        <w:t>p</w:t>
      </w:r>
      <w:r w:rsidR="0059575A" w:rsidRPr="00AB32C4">
        <w:rPr>
          <w:rFonts w:ascii="Times New Roman" w:hAnsi="Times New Roman" w:cs="Times New Roman"/>
          <w:sz w:val="24"/>
          <w:szCs w:val="24"/>
        </w:rPr>
        <w:t>le will never achieve this no matter how much university training they receive. Clinical on the job training</w:t>
      </w:r>
      <w:r w:rsidR="00047368" w:rsidRPr="00AB32C4">
        <w:rPr>
          <w:rFonts w:ascii="Times New Roman" w:hAnsi="Times New Roman" w:cs="Times New Roman"/>
          <w:sz w:val="24"/>
          <w:szCs w:val="24"/>
        </w:rPr>
        <w:t xml:space="preserve"> not to mention</w:t>
      </w:r>
      <w:r w:rsidR="00C7778E" w:rsidRPr="00BF3C60">
        <w:rPr>
          <w:rFonts w:ascii="Times New Roman" w:hAnsi="Times New Roman" w:cs="Times New Roman"/>
          <w:sz w:val="24"/>
          <w:szCs w:val="24"/>
        </w:rPr>
        <w:t xml:space="preserve"> the multip</w:t>
      </w:r>
      <w:r w:rsidR="00266A38" w:rsidRPr="00BF3C60">
        <w:rPr>
          <w:rFonts w:ascii="Times New Roman" w:hAnsi="Times New Roman" w:cs="Times New Roman"/>
          <w:sz w:val="24"/>
          <w:szCs w:val="24"/>
        </w:rPr>
        <w:t>l</w:t>
      </w:r>
      <w:r w:rsidR="00C7778E" w:rsidRPr="00BF3C60">
        <w:rPr>
          <w:rFonts w:ascii="Times New Roman" w:hAnsi="Times New Roman" w:cs="Times New Roman"/>
          <w:sz w:val="24"/>
          <w:szCs w:val="24"/>
        </w:rPr>
        <w:t>e other pathways of academic learning</w:t>
      </w:r>
      <w:r w:rsidR="0059575A">
        <w:rPr>
          <w:rFonts w:ascii="Times New Roman" w:hAnsi="Times New Roman" w:cs="Times New Roman"/>
          <w:sz w:val="24"/>
          <w:szCs w:val="24"/>
        </w:rPr>
        <w:t xml:space="preserve"> add to the complex soup that makes up competency.</w:t>
      </w:r>
      <w:r w:rsidR="00B34159" w:rsidRPr="00BF3C60">
        <w:rPr>
          <w:rFonts w:ascii="Times New Roman" w:hAnsi="Times New Roman" w:cs="Times New Roman"/>
          <w:sz w:val="24"/>
          <w:szCs w:val="24"/>
        </w:rPr>
        <w:t xml:space="preserve"> Australian psychologists as a cohort, including both 4+2 and masters graduates, have been found to achieve client outcomes which are impressive and up to best international standards (Pirkis et al 2011). Th</w:t>
      </w:r>
      <w:r w:rsidR="00900E46" w:rsidRPr="00BF3C60">
        <w:rPr>
          <w:rFonts w:ascii="Times New Roman" w:hAnsi="Times New Roman" w:cs="Times New Roman"/>
          <w:sz w:val="24"/>
          <w:szCs w:val="24"/>
        </w:rPr>
        <w:t>us</w:t>
      </w:r>
      <w:r w:rsidR="00D57CA0">
        <w:rPr>
          <w:rFonts w:ascii="Times New Roman" w:hAnsi="Times New Roman" w:cs="Times New Roman"/>
          <w:sz w:val="24"/>
          <w:szCs w:val="24"/>
        </w:rPr>
        <w:t>,</w:t>
      </w:r>
      <w:r w:rsidR="00900E46" w:rsidRPr="00BF3C60">
        <w:rPr>
          <w:rFonts w:ascii="Times New Roman" w:hAnsi="Times New Roman" w:cs="Times New Roman"/>
          <w:sz w:val="24"/>
          <w:szCs w:val="24"/>
        </w:rPr>
        <w:t xml:space="preserve"> the framework upon which</w:t>
      </w:r>
      <w:r w:rsidR="00B34159" w:rsidRPr="00BF3C60">
        <w:rPr>
          <w:rFonts w:ascii="Times New Roman" w:hAnsi="Times New Roman" w:cs="Times New Roman"/>
          <w:sz w:val="24"/>
          <w:szCs w:val="24"/>
        </w:rPr>
        <w:t xml:space="preserve"> </w:t>
      </w:r>
      <w:r w:rsidR="00900E46" w:rsidRPr="00BF3C60">
        <w:rPr>
          <w:rFonts w:ascii="Times New Roman" w:hAnsi="Times New Roman" w:cs="Times New Roman"/>
          <w:sz w:val="24"/>
          <w:szCs w:val="24"/>
        </w:rPr>
        <w:t>the</w:t>
      </w:r>
      <w:r w:rsidR="00B34159" w:rsidRPr="00BF3C60">
        <w:rPr>
          <w:rFonts w:ascii="Times New Roman" w:hAnsi="Times New Roman" w:cs="Times New Roman"/>
          <w:sz w:val="24"/>
          <w:szCs w:val="24"/>
        </w:rPr>
        <w:t xml:space="preserve"> AoPE </w:t>
      </w:r>
      <w:r w:rsidR="00047368" w:rsidRPr="00BF3C60">
        <w:rPr>
          <w:rFonts w:ascii="Times New Roman" w:hAnsi="Times New Roman" w:cs="Times New Roman"/>
          <w:sz w:val="24"/>
          <w:szCs w:val="24"/>
        </w:rPr>
        <w:t>is based is opinion of those making the policy decisions</w:t>
      </w:r>
      <w:r w:rsidR="00900E46" w:rsidRPr="00BF3C60">
        <w:rPr>
          <w:rFonts w:ascii="Times New Roman" w:hAnsi="Times New Roman" w:cs="Times New Roman"/>
          <w:sz w:val="24"/>
          <w:szCs w:val="24"/>
        </w:rPr>
        <w:t>: it</w:t>
      </w:r>
      <w:r w:rsidR="00B34159" w:rsidRPr="00BF3C60">
        <w:rPr>
          <w:rFonts w:ascii="Times New Roman" w:hAnsi="Times New Roman" w:cs="Times New Roman"/>
          <w:sz w:val="24"/>
          <w:szCs w:val="24"/>
        </w:rPr>
        <w:t xml:space="preserve"> implies that those psychologists with endorsements have a higher level of compete</w:t>
      </w:r>
      <w:r w:rsidR="00900E46" w:rsidRPr="00BF3C60">
        <w:rPr>
          <w:rFonts w:ascii="Times New Roman" w:hAnsi="Times New Roman" w:cs="Times New Roman"/>
          <w:sz w:val="24"/>
          <w:szCs w:val="24"/>
        </w:rPr>
        <w:t>nce</w:t>
      </w:r>
      <w:r w:rsidR="00B34159" w:rsidRPr="00BF3C60">
        <w:rPr>
          <w:rFonts w:ascii="Times New Roman" w:hAnsi="Times New Roman" w:cs="Times New Roman"/>
          <w:sz w:val="24"/>
          <w:szCs w:val="24"/>
        </w:rPr>
        <w:t xml:space="preserve"> than those without endorsements. </w:t>
      </w:r>
      <w:r w:rsidR="00D57CA0">
        <w:rPr>
          <w:rFonts w:ascii="Times New Roman" w:hAnsi="Times New Roman" w:cs="Times New Roman"/>
          <w:sz w:val="24"/>
          <w:szCs w:val="24"/>
        </w:rPr>
        <w:t>There is no</w:t>
      </w:r>
      <w:r w:rsidR="00900E46" w:rsidRPr="00BF3C60">
        <w:rPr>
          <w:rFonts w:ascii="Times New Roman" w:hAnsi="Times New Roman" w:cs="Times New Roman"/>
          <w:sz w:val="24"/>
          <w:szCs w:val="24"/>
        </w:rPr>
        <w:t xml:space="preserve"> empirical evidence</w:t>
      </w:r>
      <w:r w:rsidR="00D57CA0">
        <w:rPr>
          <w:rFonts w:ascii="Times New Roman" w:hAnsi="Times New Roman" w:cs="Times New Roman"/>
          <w:sz w:val="24"/>
          <w:szCs w:val="24"/>
        </w:rPr>
        <w:t xml:space="preserve"> to support this view- it is a view of policy makers.</w:t>
      </w:r>
    </w:p>
    <w:p w14:paraId="33796354" w14:textId="2EA929EE" w:rsidR="00900E46" w:rsidRPr="00862ADB" w:rsidRDefault="00900E46" w:rsidP="00862ADB">
      <w:pPr>
        <w:shd w:val="clear" w:color="auto" w:fill="FFFFFF"/>
        <w:spacing w:after="0" w:line="240" w:lineRule="auto"/>
        <w:rPr>
          <w:rFonts w:ascii="Times New Roman" w:hAnsi="Times New Roman" w:cs="Times New Roman"/>
          <w:b/>
          <w:sz w:val="24"/>
          <w:szCs w:val="24"/>
        </w:rPr>
      </w:pPr>
    </w:p>
    <w:p w14:paraId="49AFB0D6" w14:textId="77777777" w:rsidR="00FE2CA0" w:rsidRPr="00D57CA0" w:rsidRDefault="00FE2CA0" w:rsidP="00FE2CA0">
      <w:pPr>
        <w:pStyle w:val="ListParagraph"/>
        <w:shd w:val="clear" w:color="auto" w:fill="FFFFFF"/>
        <w:spacing w:after="0" w:line="240" w:lineRule="auto"/>
        <w:rPr>
          <w:rFonts w:ascii="Times New Roman" w:hAnsi="Times New Roman" w:cs="Times New Roman"/>
          <w:b/>
          <w:sz w:val="24"/>
          <w:szCs w:val="24"/>
        </w:rPr>
      </w:pPr>
    </w:p>
    <w:p w14:paraId="6ECE105E" w14:textId="2B65E729" w:rsidR="008B5F90" w:rsidRPr="00BF3C60" w:rsidRDefault="008B5F90" w:rsidP="008B5F90">
      <w:pPr>
        <w:shd w:val="clear" w:color="auto" w:fill="FFFFFF"/>
        <w:spacing w:after="0" w:line="240" w:lineRule="auto"/>
        <w:rPr>
          <w:rFonts w:ascii="Times New Roman" w:hAnsi="Times New Roman" w:cs="Times New Roman"/>
          <w:sz w:val="24"/>
          <w:szCs w:val="24"/>
        </w:rPr>
      </w:pPr>
      <w:r w:rsidRPr="00BF3C60">
        <w:rPr>
          <w:rFonts w:ascii="Times New Roman" w:hAnsi="Times New Roman" w:cs="Times New Roman"/>
          <w:sz w:val="24"/>
          <w:szCs w:val="24"/>
        </w:rPr>
        <w:t xml:space="preserve">When </w:t>
      </w:r>
      <w:r w:rsidR="00BD0B7F" w:rsidRPr="00BF3C60">
        <w:rPr>
          <w:rFonts w:ascii="Times New Roman" w:hAnsi="Times New Roman" w:cs="Times New Roman"/>
          <w:sz w:val="24"/>
          <w:szCs w:val="24"/>
        </w:rPr>
        <w:t xml:space="preserve">AoPEs were introduced most APS college members </w:t>
      </w:r>
      <w:r w:rsidRPr="00BF3C60">
        <w:rPr>
          <w:rFonts w:ascii="Times New Roman" w:hAnsi="Times New Roman" w:cs="Times New Roman"/>
          <w:sz w:val="24"/>
          <w:szCs w:val="24"/>
        </w:rPr>
        <w:t xml:space="preserve">(members due to having an interest, not a qualification) </w:t>
      </w:r>
      <w:r w:rsidR="00BD0B7F" w:rsidRPr="00BF3C60">
        <w:rPr>
          <w:rFonts w:ascii="Times New Roman" w:hAnsi="Times New Roman" w:cs="Times New Roman"/>
          <w:sz w:val="24"/>
          <w:szCs w:val="24"/>
        </w:rPr>
        <w:t>obtained automatic endorsements, regardless of their training background or level of education. Therefore</w:t>
      </w:r>
      <w:r w:rsidR="00AB32C4">
        <w:rPr>
          <w:rFonts w:ascii="Times New Roman" w:hAnsi="Times New Roman" w:cs="Times New Roman"/>
          <w:sz w:val="24"/>
          <w:szCs w:val="24"/>
        </w:rPr>
        <w:t>,</w:t>
      </w:r>
      <w:r w:rsidR="00BD0B7F" w:rsidRPr="00BF3C60">
        <w:rPr>
          <w:rFonts w:ascii="Times New Roman" w:hAnsi="Times New Roman" w:cs="Times New Roman"/>
          <w:sz w:val="24"/>
          <w:szCs w:val="24"/>
        </w:rPr>
        <w:t xml:space="preserve"> to state that all psychologists endorsed as Clinical Psychologists have superior competencies is untruthful. </w:t>
      </w:r>
      <w:r w:rsidR="00D57CA0">
        <w:rPr>
          <w:rFonts w:ascii="Times New Roman" w:hAnsi="Times New Roman" w:cs="Times New Roman"/>
          <w:sz w:val="24"/>
          <w:szCs w:val="24"/>
        </w:rPr>
        <w:t>I</w:t>
      </w:r>
      <w:r w:rsidRPr="00BF3C60">
        <w:rPr>
          <w:rFonts w:ascii="Times New Roman" w:hAnsi="Times New Roman" w:cs="Times New Roman"/>
          <w:sz w:val="24"/>
          <w:szCs w:val="24"/>
        </w:rPr>
        <w:t xml:space="preserve">t </w:t>
      </w:r>
      <w:r w:rsidR="00D57CA0">
        <w:rPr>
          <w:rFonts w:ascii="Times New Roman" w:hAnsi="Times New Roman" w:cs="Times New Roman"/>
          <w:sz w:val="24"/>
          <w:szCs w:val="24"/>
        </w:rPr>
        <w:t>is a</w:t>
      </w:r>
      <w:r w:rsidR="008979C1">
        <w:rPr>
          <w:rFonts w:ascii="Times New Roman" w:hAnsi="Times New Roman" w:cs="Times New Roman"/>
          <w:sz w:val="24"/>
          <w:szCs w:val="24"/>
        </w:rPr>
        <w:t>n inconsistent</w:t>
      </w:r>
      <w:r w:rsidRPr="00BF3C60">
        <w:rPr>
          <w:rFonts w:ascii="Times New Roman" w:hAnsi="Times New Roman" w:cs="Times New Roman"/>
          <w:sz w:val="24"/>
          <w:szCs w:val="24"/>
        </w:rPr>
        <w:t xml:space="preserve"> process </w:t>
      </w:r>
      <w:r w:rsidRPr="00BF3C60">
        <w:rPr>
          <w:rFonts w:ascii="Times New Roman" w:hAnsi="Times New Roman" w:cs="Times New Roman"/>
          <w:sz w:val="24"/>
          <w:szCs w:val="24"/>
        </w:rPr>
        <w:lastRenderedPageBreak/>
        <w:t>that a registered psychologist simply having an</w:t>
      </w:r>
      <w:r w:rsidR="00BD0B7F" w:rsidRPr="00BF3C60">
        <w:rPr>
          <w:rFonts w:ascii="Times New Roman" w:hAnsi="Times New Roman" w:cs="Times New Roman"/>
          <w:sz w:val="24"/>
          <w:szCs w:val="24"/>
        </w:rPr>
        <w:t xml:space="preserve"> area of interest </w:t>
      </w:r>
      <w:r w:rsidRPr="00BF3C60">
        <w:rPr>
          <w:rFonts w:ascii="Times New Roman" w:hAnsi="Times New Roman" w:cs="Times New Roman"/>
          <w:sz w:val="24"/>
          <w:szCs w:val="24"/>
        </w:rPr>
        <w:t>and</w:t>
      </w:r>
      <w:r w:rsidR="00BD0B7F" w:rsidRPr="00BF3C60">
        <w:rPr>
          <w:rFonts w:ascii="Times New Roman" w:hAnsi="Times New Roman" w:cs="Times New Roman"/>
          <w:sz w:val="24"/>
          <w:szCs w:val="24"/>
        </w:rPr>
        <w:t xml:space="preserve"> cho</w:t>
      </w:r>
      <w:r w:rsidRPr="00BF3C60">
        <w:rPr>
          <w:rFonts w:ascii="Times New Roman" w:hAnsi="Times New Roman" w:cs="Times New Roman"/>
          <w:sz w:val="24"/>
          <w:szCs w:val="24"/>
        </w:rPr>
        <w:t>o</w:t>
      </w:r>
      <w:r w:rsidR="00BD0B7F" w:rsidRPr="00BF3C60">
        <w:rPr>
          <w:rFonts w:ascii="Times New Roman" w:hAnsi="Times New Roman" w:cs="Times New Roman"/>
          <w:sz w:val="24"/>
          <w:szCs w:val="24"/>
        </w:rPr>
        <w:t>s</w:t>
      </w:r>
      <w:r w:rsidRPr="00BF3C60">
        <w:rPr>
          <w:rFonts w:ascii="Times New Roman" w:hAnsi="Times New Roman" w:cs="Times New Roman"/>
          <w:sz w:val="24"/>
          <w:szCs w:val="24"/>
        </w:rPr>
        <w:t>ing</w:t>
      </w:r>
      <w:r w:rsidR="00BD0B7F" w:rsidRPr="00BF3C60">
        <w:rPr>
          <w:rFonts w:ascii="Times New Roman" w:hAnsi="Times New Roman" w:cs="Times New Roman"/>
          <w:sz w:val="24"/>
          <w:szCs w:val="24"/>
        </w:rPr>
        <w:t xml:space="preserve"> to be</w:t>
      </w:r>
      <w:r w:rsidRPr="00BF3C60">
        <w:rPr>
          <w:rFonts w:ascii="Times New Roman" w:hAnsi="Times New Roman" w:cs="Times New Roman"/>
          <w:sz w:val="24"/>
          <w:szCs w:val="24"/>
        </w:rPr>
        <w:t xml:space="preserve"> a </w:t>
      </w:r>
      <w:r w:rsidR="00BD0B7F" w:rsidRPr="00BF3C60">
        <w:rPr>
          <w:rFonts w:ascii="Times New Roman" w:hAnsi="Times New Roman" w:cs="Times New Roman"/>
          <w:sz w:val="24"/>
          <w:szCs w:val="24"/>
        </w:rPr>
        <w:t>member of the</w:t>
      </w:r>
      <w:r w:rsidRPr="00BF3C60">
        <w:rPr>
          <w:rFonts w:ascii="Times New Roman" w:hAnsi="Times New Roman" w:cs="Times New Roman"/>
          <w:sz w:val="24"/>
          <w:szCs w:val="24"/>
        </w:rPr>
        <w:t xml:space="preserve"> Clinical College (of which there are multiple areas) of the </w:t>
      </w:r>
      <w:r w:rsidR="00BD0B7F" w:rsidRPr="00BF3C60">
        <w:rPr>
          <w:rFonts w:ascii="Times New Roman" w:hAnsi="Times New Roman" w:cs="Times New Roman"/>
          <w:sz w:val="24"/>
          <w:szCs w:val="24"/>
        </w:rPr>
        <w:t xml:space="preserve">APS, </w:t>
      </w:r>
      <w:r w:rsidR="008979C1">
        <w:rPr>
          <w:rFonts w:ascii="Times New Roman" w:hAnsi="Times New Roman" w:cs="Times New Roman"/>
          <w:sz w:val="24"/>
          <w:szCs w:val="24"/>
        </w:rPr>
        <w:t xml:space="preserve">could </w:t>
      </w:r>
      <w:r w:rsidRPr="00BF3C60">
        <w:rPr>
          <w:rFonts w:ascii="Times New Roman" w:hAnsi="Times New Roman" w:cs="Times New Roman"/>
          <w:sz w:val="24"/>
          <w:szCs w:val="24"/>
        </w:rPr>
        <w:t>suddenly make one qualified to be endorsed as a specialist</w:t>
      </w:r>
      <w:r w:rsidR="00D57CA0">
        <w:rPr>
          <w:rFonts w:ascii="Times New Roman" w:hAnsi="Times New Roman" w:cs="Times New Roman"/>
          <w:sz w:val="24"/>
          <w:szCs w:val="24"/>
        </w:rPr>
        <w:t xml:space="preserve"> when AoPE were introduced</w:t>
      </w:r>
      <w:r w:rsidR="00BD0B7F" w:rsidRPr="00BF3C60">
        <w:rPr>
          <w:rFonts w:ascii="Times New Roman" w:hAnsi="Times New Roman" w:cs="Times New Roman"/>
          <w:sz w:val="24"/>
          <w:szCs w:val="24"/>
        </w:rPr>
        <w:t>.</w:t>
      </w:r>
      <w:r w:rsidR="004437C8" w:rsidRPr="00BF3C60">
        <w:rPr>
          <w:rFonts w:ascii="Times New Roman" w:hAnsi="Times New Roman" w:cs="Times New Roman"/>
          <w:sz w:val="24"/>
          <w:szCs w:val="24"/>
        </w:rPr>
        <w:t xml:space="preserve"> Some of these members have a 3 year undergraduate degree only. </w:t>
      </w:r>
      <w:r w:rsidR="00BD0B7F" w:rsidRPr="00BF3C60">
        <w:rPr>
          <w:rFonts w:ascii="Times New Roman" w:hAnsi="Times New Roman" w:cs="Times New Roman"/>
          <w:sz w:val="24"/>
          <w:szCs w:val="24"/>
        </w:rPr>
        <w:t xml:space="preserve"> That many long-term applied psychologists chose to not be members of the</w:t>
      </w:r>
      <w:r w:rsidR="004437C8" w:rsidRPr="00BF3C60">
        <w:rPr>
          <w:rFonts w:ascii="Times New Roman" w:hAnsi="Times New Roman" w:cs="Times New Roman"/>
          <w:sz w:val="24"/>
          <w:szCs w:val="24"/>
        </w:rPr>
        <w:t xml:space="preserve"> Clinical College</w:t>
      </w:r>
      <w:r w:rsidR="00BD0B7F" w:rsidRPr="00BF3C60">
        <w:rPr>
          <w:rFonts w:ascii="Times New Roman" w:hAnsi="Times New Roman" w:cs="Times New Roman"/>
          <w:sz w:val="24"/>
          <w:szCs w:val="24"/>
        </w:rPr>
        <w:t xml:space="preserve"> meant that they were excluded from this automatic </w:t>
      </w:r>
      <w:r w:rsidR="004437C8" w:rsidRPr="00BF3C60">
        <w:rPr>
          <w:rFonts w:ascii="Times New Roman" w:hAnsi="Times New Roman" w:cs="Times New Roman"/>
          <w:sz w:val="24"/>
          <w:szCs w:val="24"/>
        </w:rPr>
        <w:t xml:space="preserve">endorsement. </w:t>
      </w:r>
      <w:r w:rsidR="00D57CA0">
        <w:rPr>
          <w:rFonts w:ascii="Times New Roman" w:hAnsi="Times New Roman" w:cs="Times New Roman"/>
          <w:sz w:val="24"/>
          <w:szCs w:val="24"/>
        </w:rPr>
        <w:t>This means that</w:t>
      </w:r>
      <w:r w:rsidR="004437C8" w:rsidRPr="00BF3C60">
        <w:rPr>
          <w:rFonts w:ascii="Times New Roman" w:hAnsi="Times New Roman" w:cs="Times New Roman"/>
          <w:sz w:val="24"/>
          <w:szCs w:val="24"/>
        </w:rPr>
        <w:t xml:space="preserve"> 50% of those endorsed </w:t>
      </w:r>
      <w:r w:rsidR="00D57CA0">
        <w:rPr>
          <w:rFonts w:ascii="Times New Roman" w:hAnsi="Times New Roman" w:cs="Times New Roman"/>
          <w:sz w:val="24"/>
          <w:szCs w:val="24"/>
        </w:rPr>
        <w:t>do not</w:t>
      </w:r>
      <w:r w:rsidR="004437C8" w:rsidRPr="00BF3C60">
        <w:rPr>
          <w:rFonts w:ascii="Times New Roman" w:hAnsi="Times New Roman" w:cs="Times New Roman"/>
          <w:sz w:val="24"/>
          <w:szCs w:val="24"/>
        </w:rPr>
        <w:t xml:space="preserve"> hold the requisite qualification. </w:t>
      </w:r>
    </w:p>
    <w:p w14:paraId="0771833E" w14:textId="77777777" w:rsidR="008B5F90" w:rsidRPr="00BF3C60" w:rsidRDefault="008B5F90" w:rsidP="008B5F90">
      <w:pPr>
        <w:shd w:val="clear" w:color="auto" w:fill="FFFFFF"/>
        <w:spacing w:after="0" w:line="240" w:lineRule="auto"/>
        <w:rPr>
          <w:rFonts w:ascii="Times New Roman" w:hAnsi="Times New Roman" w:cs="Times New Roman"/>
          <w:sz w:val="24"/>
          <w:szCs w:val="24"/>
        </w:rPr>
      </w:pPr>
    </w:p>
    <w:p w14:paraId="409FDCA1" w14:textId="693246EA" w:rsidR="00BD0B7F" w:rsidRPr="00BF3C60" w:rsidRDefault="008979C1" w:rsidP="00B341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 believe the</w:t>
      </w:r>
      <w:r w:rsidR="00BD0B7F" w:rsidRPr="00BF3C60">
        <w:rPr>
          <w:rFonts w:ascii="Times New Roman" w:hAnsi="Times New Roman" w:cs="Times New Roman"/>
          <w:sz w:val="24"/>
          <w:szCs w:val="24"/>
        </w:rPr>
        <w:t xml:space="preserve"> process of ‘grandfathering’ non-APS college members is </w:t>
      </w:r>
      <w:r w:rsidR="008B5F90" w:rsidRPr="00BF3C60">
        <w:rPr>
          <w:rFonts w:ascii="Times New Roman" w:hAnsi="Times New Roman" w:cs="Times New Roman"/>
          <w:sz w:val="24"/>
          <w:szCs w:val="24"/>
        </w:rPr>
        <w:t xml:space="preserve">also </w:t>
      </w:r>
      <w:r w:rsidR="00BD0B7F" w:rsidRPr="00BF3C60">
        <w:rPr>
          <w:rFonts w:ascii="Times New Roman" w:hAnsi="Times New Roman" w:cs="Times New Roman"/>
          <w:sz w:val="24"/>
          <w:szCs w:val="24"/>
        </w:rPr>
        <w:t xml:space="preserve">corrupted by APS interests and biases. </w:t>
      </w:r>
      <w:r w:rsidR="00047368" w:rsidRPr="00BF3C60">
        <w:rPr>
          <w:rFonts w:ascii="Times New Roman" w:hAnsi="Times New Roman" w:cs="Times New Roman"/>
          <w:sz w:val="24"/>
          <w:szCs w:val="24"/>
        </w:rPr>
        <w:t>Some high</w:t>
      </w:r>
      <w:r w:rsidR="00D57CA0">
        <w:rPr>
          <w:rFonts w:ascii="Times New Roman" w:hAnsi="Times New Roman" w:cs="Times New Roman"/>
          <w:sz w:val="24"/>
          <w:szCs w:val="24"/>
        </w:rPr>
        <w:t>-</w:t>
      </w:r>
      <w:r w:rsidR="00B34159" w:rsidRPr="00BF3C60">
        <w:rPr>
          <w:rFonts w:ascii="Times New Roman" w:hAnsi="Times New Roman" w:cs="Times New Roman"/>
          <w:sz w:val="24"/>
          <w:szCs w:val="24"/>
        </w:rPr>
        <w:t>ranking members of the APS and PBA were awarded multiple areas of endorsement, despite primarily having academic careers</w:t>
      </w:r>
      <w:r w:rsidR="004437C8" w:rsidRPr="00BF3C60">
        <w:rPr>
          <w:rFonts w:ascii="Times New Roman" w:hAnsi="Times New Roman" w:cs="Times New Roman"/>
          <w:sz w:val="24"/>
          <w:szCs w:val="24"/>
        </w:rPr>
        <w:t>. This</w:t>
      </w:r>
      <w:r w:rsidR="00B34159" w:rsidRPr="00BF3C60">
        <w:rPr>
          <w:rFonts w:ascii="Times New Roman" w:hAnsi="Times New Roman" w:cs="Times New Roman"/>
          <w:sz w:val="24"/>
          <w:szCs w:val="24"/>
        </w:rPr>
        <w:t xml:space="preserve"> </w:t>
      </w:r>
      <w:r w:rsidR="00C7778E" w:rsidRPr="00BF3C60">
        <w:rPr>
          <w:rFonts w:ascii="Times New Roman" w:hAnsi="Times New Roman" w:cs="Times New Roman"/>
          <w:sz w:val="24"/>
          <w:szCs w:val="24"/>
        </w:rPr>
        <w:t xml:space="preserve">underscores the </w:t>
      </w:r>
      <w:r>
        <w:rPr>
          <w:rFonts w:ascii="Times New Roman" w:hAnsi="Times New Roman" w:cs="Times New Roman"/>
          <w:sz w:val="24"/>
          <w:szCs w:val="24"/>
        </w:rPr>
        <w:t xml:space="preserve">flaws in the framework </w:t>
      </w:r>
      <w:r w:rsidR="00B34159" w:rsidRPr="00BF3C60">
        <w:rPr>
          <w:rFonts w:ascii="Times New Roman" w:hAnsi="Times New Roman" w:cs="Times New Roman"/>
          <w:sz w:val="24"/>
          <w:szCs w:val="24"/>
        </w:rPr>
        <w:t>of Ao</w:t>
      </w:r>
      <w:r w:rsidR="00C7778E" w:rsidRPr="00BF3C60">
        <w:rPr>
          <w:rFonts w:ascii="Times New Roman" w:hAnsi="Times New Roman" w:cs="Times New Roman"/>
          <w:sz w:val="24"/>
          <w:szCs w:val="24"/>
        </w:rPr>
        <w:t>PE</w:t>
      </w:r>
      <w:r w:rsidR="00B34159" w:rsidRPr="00BF3C60">
        <w:rPr>
          <w:rFonts w:ascii="Times New Roman" w:hAnsi="Times New Roman" w:cs="Times New Roman"/>
          <w:sz w:val="24"/>
          <w:szCs w:val="24"/>
        </w:rPr>
        <w:t xml:space="preserve">. For example, </w:t>
      </w:r>
      <w:r w:rsidR="00C7778E" w:rsidRPr="00BF3C60">
        <w:rPr>
          <w:rFonts w:ascii="Times New Roman" w:hAnsi="Times New Roman" w:cs="Times New Roman"/>
          <w:sz w:val="24"/>
          <w:szCs w:val="24"/>
        </w:rPr>
        <w:t>some</w:t>
      </w:r>
      <w:r w:rsidR="00B34159" w:rsidRPr="00BF3C60">
        <w:rPr>
          <w:rFonts w:ascii="Times New Roman" w:hAnsi="Times New Roman" w:cs="Times New Roman"/>
          <w:sz w:val="24"/>
          <w:szCs w:val="24"/>
        </w:rPr>
        <w:t xml:space="preserve"> members of the PBA have a range of AoPEs, such as clinical, forensic, counselling, health, and community, etc. </w:t>
      </w:r>
      <w:r w:rsidR="00D57CA0">
        <w:rPr>
          <w:rFonts w:ascii="Times New Roman" w:hAnsi="Times New Roman" w:cs="Times New Roman"/>
          <w:sz w:val="24"/>
          <w:szCs w:val="24"/>
        </w:rPr>
        <w:t xml:space="preserve">The hours/years do not add up: </w:t>
      </w:r>
      <w:r w:rsidR="00B34159" w:rsidRPr="00BF3C60">
        <w:rPr>
          <w:rFonts w:ascii="Times New Roman" w:hAnsi="Times New Roman" w:cs="Times New Roman"/>
          <w:sz w:val="24"/>
          <w:szCs w:val="24"/>
        </w:rPr>
        <w:t xml:space="preserve"> psychologists who have </w:t>
      </w:r>
      <w:r w:rsidR="00BD0B7F" w:rsidRPr="00BF3C60">
        <w:rPr>
          <w:rFonts w:ascii="Times New Roman" w:hAnsi="Times New Roman" w:cs="Times New Roman"/>
          <w:sz w:val="24"/>
          <w:szCs w:val="24"/>
        </w:rPr>
        <w:t xml:space="preserve">spent most of their career in academia </w:t>
      </w:r>
      <w:r w:rsidR="00D57CA0">
        <w:rPr>
          <w:rFonts w:ascii="Times New Roman" w:hAnsi="Times New Roman" w:cs="Times New Roman"/>
          <w:sz w:val="24"/>
          <w:szCs w:val="24"/>
        </w:rPr>
        <w:t xml:space="preserve">could not possibly </w:t>
      </w:r>
      <w:r w:rsidR="00B34159" w:rsidRPr="00BF3C60">
        <w:rPr>
          <w:rFonts w:ascii="Times New Roman" w:hAnsi="Times New Roman" w:cs="Times New Roman"/>
          <w:sz w:val="24"/>
          <w:szCs w:val="24"/>
        </w:rPr>
        <w:t xml:space="preserve">have achieved such </w:t>
      </w:r>
      <w:r w:rsidR="00BD0B7F" w:rsidRPr="00BF3C60">
        <w:rPr>
          <w:rFonts w:ascii="Times New Roman" w:hAnsi="Times New Roman" w:cs="Times New Roman"/>
          <w:sz w:val="24"/>
          <w:szCs w:val="24"/>
        </w:rPr>
        <w:t>broad</w:t>
      </w:r>
      <w:r w:rsidR="00B34159" w:rsidRPr="00BF3C60">
        <w:rPr>
          <w:rFonts w:ascii="Times New Roman" w:hAnsi="Times New Roman" w:cs="Times New Roman"/>
          <w:sz w:val="24"/>
          <w:szCs w:val="24"/>
        </w:rPr>
        <w:t xml:space="preserve"> levels of competence</w:t>
      </w:r>
      <w:r w:rsidR="00BD0B7F" w:rsidRPr="00BF3C60">
        <w:rPr>
          <w:rFonts w:ascii="Times New Roman" w:hAnsi="Times New Roman" w:cs="Times New Roman"/>
          <w:sz w:val="24"/>
          <w:szCs w:val="24"/>
        </w:rPr>
        <w:t xml:space="preserve"> in these Ao</w:t>
      </w:r>
      <w:r w:rsidR="00DA6042">
        <w:rPr>
          <w:rFonts w:ascii="Times New Roman" w:hAnsi="Times New Roman" w:cs="Times New Roman"/>
          <w:sz w:val="24"/>
          <w:szCs w:val="24"/>
        </w:rPr>
        <w:t>P</w:t>
      </w:r>
      <w:r w:rsidR="00BD0B7F" w:rsidRPr="00BF3C60">
        <w:rPr>
          <w:rFonts w:ascii="Times New Roman" w:hAnsi="Times New Roman" w:cs="Times New Roman"/>
          <w:sz w:val="24"/>
          <w:szCs w:val="24"/>
        </w:rPr>
        <w:t>E’s</w:t>
      </w:r>
      <w:r w:rsidR="00B34159" w:rsidRPr="00BF3C60">
        <w:rPr>
          <w:rFonts w:ascii="Times New Roman" w:hAnsi="Times New Roman" w:cs="Times New Roman"/>
          <w:sz w:val="24"/>
          <w:szCs w:val="24"/>
        </w:rPr>
        <w:t xml:space="preserve">. </w:t>
      </w:r>
      <w:r w:rsidR="00D57CA0">
        <w:rPr>
          <w:rFonts w:ascii="Times New Roman" w:hAnsi="Times New Roman" w:cs="Times New Roman"/>
          <w:sz w:val="24"/>
          <w:szCs w:val="24"/>
        </w:rPr>
        <w:t>It appears that such individuals</w:t>
      </w:r>
      <w:r w:rsidR="00B34159" w:rsidRPr="00BF3C60">
        <w:rPr>
          <w:rFonts w:ascii="Times New Roman" w:hAnsi="Times New Roman" w:cs="Times New Roman"/>
          <w:sz w:val="24"/>
          <w:szCs w:val="24"/>
        </w:rPr>
        <w:t xml:space="preserve"> were given automatic </w:t>
      </w:r>
      <w:r w:rsidR="00BD0B7F" w:rsidRPr="00BF3C60">
        <w:rPr>
          <w:rFonts w:ascii="Times New Roman" w:hAnsi="Times New Roman" w:cs="Times New Roman"/>
          <w:sz w:val="24"/>
          <w:szCs w:val="24"/>
        </w:rPr>
        <w:t xml:space="preserve">multiple </w:t>
      </w:r>
      <w:r w:rsidR="00B34159" w:rsidRPr="00BF3C60">
        <w:rPr>
          <w:rFonts w:ascii="Times New Roman" w:hAnsi="Times New Roman" w:cs="Times New Roman"/>
          <w:sz w:val="24"/>
          <w:szCs w:val="24"/>
        </w:rPr>
        <w:t>endorsements</w:t>
      </w:r>
      <w:r w:rsidR="00BD0B7F" w:rsidRPr="00BF3C60">
        <w:rPr>
          <w:rFonts w:ascii="Times New Roman" w:hAnsi="Times New Roman" w:cs="Times New Roman"/>
          <w:sz w:val="24"/>
          <w:szCs w:val="24"/>
        </w:rPr>
        <w:t xml:space="preserve"> simply because they were members of</w:t>
      </w:r>
      <w:r w:rsidR="00B34159" w:rsidRPr="00BF3C60">
        <w:rPr>
          <w:rFonts w:ascii="Times New Roman" w:hAnsi="Times New Roman" w:cs="Times New Roman"/>
          <w:sz w:val="24"/>
          <w:szCs w:val="24"/>
        </w:rPr>
        <w:t xml:space="preserve"> multiple colleges of the APS. </w:t>
      </w:r>
      <w:r w:rsidR="00BD0B7F" w:rsidRPr="00BF3C60">
        <w:rPr>
          <w:rFonts w:ascii="Times New Roman" w:hAnsi="Times New Roman" w:cs="Times New Roman"/>
          <w:sz w:val="24"/>
          <w:szCs w:val="24"/>
        </w:rPr>
        <w:t>Yet th</w:t>
      </w:r>
      <w:r w:rsidR="00B34159" w:rsidRPr="00BF3C60">
        <w:rPr>
          <w:rFonts w:ascii="Times New Roman" w:hAnsi="Times New Roman" w:cs="Times New Roman"/>
          <w:sz w:val="24"/>
          <w:szCs w:val="24"/>
        </w:rPr>
        <w:t xml:space="preserve">ere are many thousands of ‘generalist’ psychologists who will never be eligible for any endorsements, </w:t>
      </w:r>
      <w:r w:rsidR="00BD0B7F" w:rsidRPr="00BF3C60">
        <w:rPr>
          <w:rFonts w:ascii="Times New Roman" w:hAnsi="Times New Roman" w:cs="Times New Roman"/>
          <w:sz w:val="24"/>
          <w:szCs w:val="24"/>
        </w:rPr>
        <w:t>even though they have many years of actual</w:t>
      </w:r>
      <w:r w:rsidR="00B34159" w:rsidRPr="00BF3C60">
        <w:rPr>
          <w:rFonts w:ascii="Times New Roman" w:hAnsi="Times New Roman" w:cs="Times New Roman"/>
          <w:sz w:val="24"/>
          <w:szCs w:val="24"/>
        </w:rPr>
        <w:t xml:space="preserve"> competencies</w:t>
      </w:r>
      <w:r w:rsidR="00BD0B7F" w:rsidRPr="00BF3C60">
        <w:rPr>
          <w:rFonts w:ascii="Times New Roman" w:hAnsi="Times New Roman" w:cs="Times New Roman"/>
          <w:sz w:val="24"/>
          <w:szCs w:val="24"/>
        </w:rPr>
        <w:t>, and many who also have Masters or PhDs in counselling, education etc</w:t>
      </w:r>
      <w:r w:rsidR="00D57CA0">
        <w:rPr>
          <w:rFonts w:ascii="Times New Roman" w:hAnsi="Times New Roman" w:cs="Times New Roman"/>
          <w:sz w:val="24"/>
          <w:szCs w:val="24"/>
        </w:rPr>
        <w:t>.</w:t>
      </w:r>
      <w:r w:rsidR="00BD0B7F" w:rsidRPr="00BF3C60">
        <w:rPr>
          <w:rFonts w:ascii="Times New Roman" w:hAnsi="Times New Roman" w:cs="Times New Roman"/>
          <w:sz w:val="24"/>
          <w:szCs w:val="24"/>
        </w:rPr>
        <w:t xml:space="preserve"> that are not recognised as reimbursable by Medicare.</w:t>
      </w:r>
      <w:r w:rsidR="00B34159" w:rsidRPr="00BF3C60">
        <w:rPr>
          <w:rFonts w:ascii="Times New Roman" w:hAnsi="Times New Roman" w:cs="Times New Roman"/>
          <w:sz w:val="24"/>
          <w:szCs w:val="24"/>
        </w:rPr>
        <w:t xml:space="preserve"> </w:t>
      </w:r>
    </w:p>
    <w:p w14:paraId="7527227E" w14:textId="77777777" w:rsidR="00BD0B7F" w:rsidRPr="00BF3C60" w:rsidRDefault="00BD0B7F" w:rsidP="00B34159">
      <w:pPr>
        <w:shd w:val="clear" w:color="auto" w:fill="FFFFFF"/>
        <w:spacing w:after="0" w:line="240" w:lineRule="auto"/>
        <w:rPr>
          <w:rFonts w:ascii="Times New Roman" w:hAnsi="Times New Roman" w:cs="Times New Roman"/>
          <w:sz w:val="24"/>
          <w:szCs w:val="24"/>
        </w:rPr>
      </w:pPr>
    </w:p>
    <w:p w14:paraId="7A92C878" w14:textId="3C2E9438" w:rsidR="00862ADB" w:rsidRPr="002D0596" w:rsidRDefault="00862ADB" w:rsidP="002D0596">
      <w:pPr>
        <w:pStyle w:val="ListParagraph"/>
        <w:numPr>
          <w:ilvl w:val="0"/>
          <w:numId w:val="10"/>
        </w:numPr>
        <w:spacing w:after="0" w:line="240" w:lineRule="auto"/>
        <w:rPr>
          <w:rFonts w:ascii="Arial" w:eastAsia="Times New Roman" w:hAnsi="Arial" w:cs="Arial"/>
          <w:sz w:val="28"/>
          <w:szCs w:val="28"/>
        </w:rPr>
      </w:pPr>
      <w:r w:rsidRPr="002D0596">
        <w:rPr>
          <w:rFonts w:ascii="Arial" w:eastAsia="Times New Roman" w:hAnsi="Arial" w:cs="Arial"/>
          <w:sz w:val="28"/>
          <w:szCs w:val="28"/>
        </w:rPr>
        <w:t>What are the advantages and disadvantages of moving from the current AoPE standard (supported by the current AoPE guidelines) to the proposed AoPE standard (supported by the proposed AoPE guidelines)?</w:t>
      </w:r>
    </w:p>
    <w:p w14:paraId="3C0AFABF" w14:textId="2A515D3B" w:rsidR="00C7778E" w:rsidRPr="008979C1" w:rsidRDefault="00C7778E" w:rsidP="00B34159">
      <w:pPr>
        <w:shd w:val="clear" w:color="auto" w:fill="FFFFFF"/>
        <w:spacing w:after="0" w:line="240" w:lineRule="auto"/>
        <w:rPr>
          <w:rFonts w:ascii="Times New Roman" w:hAnsi="Times New Roman" w:cs="Times New Roman"/>
          <w:b/>
          <w:sz w:val="24"/>
          <w:szCs w:val="24"/>
        </w:rPr>
      </w:pPr>
    </w:p>
    <w:p w14:paraId="5220AD3C" w14:textId="77777777" w:rsidR="00DC5CF8" w:rsidRDefault="00862ADB" w:rsidP="00080454">
      <w:pPr>
        <w:pStyle w:val="NormalWeb"/>
        <w:shd w:val="clear" w:color="auto" w:fill="FFFFFF"/>
        <w:spacing w:before="90" w:beforeAutospacing="0" w:after="90" w:afterAutospacing="0"/>
      </w:pPr>
      <w:r>
        <w:t xml:space="preserve">I see only disadvantages. </w:t>
      </w:r>
    </w:p>
    <w:p w14:paraId="79C0F3C7" w14:textId="14626DB3" w:rsidR="00862ADB" w:rsidRDefault="00B34159" w:rsidP="00DC5CF8">
      <w:pPr>
        <w:pStyle w:val="NormalWeb"/>
        <w:shd w:val="clear" w:color="auto" w:fill="FFFFFF"/>
        <w:spacing w:before="90" w:beforeAutospacing="0" w:after="90" w:afterAutospacing="0"/>
      </w:pPr>
      <w:r w:rsidRPr="00BF3C60">
        <w:t>The prospect of</w:t>
      </w:r>
      <w:r w:rsidR="004437C8" w:rsidRPr="00BF3C60">
        <w:t xml:space="preserve"> many competent, experienced, post graduate qualified practitioners like </w:t>
      </w:r>
      <w:r w:rsidR="00D57CA0">
        <w:t>me</w:t>
      </w:r>
      <w:r w:rsidRPr="00BF3C60">
        <w:t xml:space="preserve"> having to undergo another year of study, or some other form of bridging program</w:t>
      </w:r>
      <w:r w:rsidR="00047368" w:rsidRPr="00BF3C60">
        <w:t xml:space="preserve"> and 2 years supervision</w:t>
      </w:r>
      <w:r w:rsidRPr="00BF3C60">
        <w:t xml:space="preserve"> in order to become eligible for AoPE is ludicrous, and </w:t>
      </w:r>
      <w:r w:rsidR="00250EB0" w:rsidRPr="00BF3C60">
        <w:t xml:space="preserve">underscores flaws </w:t>
      </w:r>
      <w:r w:rsidRPr="00BF3C60">
        <w:t xml:space="preserve">in the current AoPE framework as well as the proposals for further development. </w:t>
      </w:r>
      <w:r w:rsidR="0059575A">
        <w:t>There is no reason that psychologists like me</w:t>
      </w:r>
      <w:r w:rsidR="004437C8" w:rsidRPr="00BF3C60">
        <w:t xml:space="preserve"> </w:t>
      </w:r>
      <w:r w:rsidRPr="00BF3C60">
        <w:t xml:space="preserve">should </w:t>
      </w:r>
      <w:r w:rsidR="004437C8" w:rsidRPr="00BF3C60">
        <w:t xml:space="preserve">have to </w:t>
      </w:r>
      <w:r w:rsidRPr="00BF3C60">
        <w:t xml:space="preserve">engage in further university studies in order to become </w:t>
      </w:r>
      <w:r w:rsidR="004437C8" w:rsidRPr="00BF3C60">
        <w:t>“</w:t>
      </w:r>
      <w:r w:rsidRPr="00BF3C60">
        <w:t>competent</w:t>
      </w:r>
      <w:r w:rsidR="004437C8" w:rsidRPr="00BF3C60">
        <w:t>”</w:t>
      </w:r>
      <w:r w:rsidRPr="00BF3C60">
        <w:t xml:space="preserve"> in </w:t>
      </w:r>
      <w:r w:rsidR="0059575A">
        <w:t>our</w:t>
      </w:r>
      <w:r w:rsidR="004437C8" w:rsidRPr="00BF3C60">
        <w:t xml:space="preserve"> job</w:t>
      </w:r>
      <w:r w:rsidRPr="00BF3C60">
        <w:t xml:space="preserve"> </w:t>
      </w:r>
      <w:r w:rsidR="004437C8" w:rsidRPr="00BF3C60">
        <w:t xml:space="preserve">that </w:t>
      </w:r>
      <w:r w:rsidR="0059575A">
        <w:t>we</w:t>
      </w:r>
      <w:r w:rsidRPr="00BF3C60">
        <w:t xml:space="preserve"> have been capably performing in for many years</w:t>
      </w:r>
      <w:r w:rsidR="00047368" w:rsidRPr="00BF3C60">
        <w:t>.</w:t>
      </w:r>
    </w:p>
    <w:p w14:paraId="1F172979" w14:textId="77777777" w:rsidR="00DC5CF8" w:rsidRDefault="00DC5CF8" w:rsidP="00DC5CF8">
      <w:pPr>
        <w:pStyle w:val="NormalWeb"/>
        <w:shd w:val="clear" w:color="auto" w:fill="FFFFFF"/>
        <w:spacing w:before="90" w:beforeAutospacing="0" w:after="90" w:afterAutospacing="0"/>
        <w:rPr>
          <w:rFonts w:ascii="Arial" w:hAnsi="Arial" w:cs="Arial"/>
          <w:sz w:val="28"/>
          <w:szCs w:val="28"/>
        </w:rPr>
      </w:pPr>
    </w:p>
    <w:p w14:paraId="144D2DD7" w14:textId="673A94D0" w:rsidR="00862ADB" w:rsidRPr="002D0596" w:rsidRDefault="00862ADB" w:rsidP="002D0596">
      <w:pPr>
        <w:pStyle w:val="ListParagraph"/>
        <w:numPr>
          <w:ilvl w:val="0"/>
          <w:numId w:val="10"/>
        </w:numPr>
        <w:spacing w:after="0" w:line="240" w:lineRule="auto"/>
        <w:rPr>
          <w:rFonts w:ascii="Arial" w:eastAsia="Times New Roman" w:hAnsi="Arial" w:cs="Arial"/>
          <w:sz w:val="28"/>
          <w:szCs w:val="28"/>
        </w:rPr>
      </w:pPr>
      <w:r w:rsidRPr="002D0596">
        <w:rPr>
          <w:rFonts w:ascii="Arial" w:eastAsia="Times New Roman" w:hAnsi="Arial" w:cs="Arial"/>
          <w:sz w:val="28"/>
          <w:szCs w:val="28"/>
        </w:rPr>
        <w:t>Is the content and structure of the proposed standard helpful, clear, relevant and workable?</w:t>
      </w:r>
    </w:p>
    <w:p w14:paraId="2C535769" w14:textId="77777777" w:rsidR="00862ADB" w:rsidRDefault="00862ADB" w:rsidP="00080454">
      <w:pPr>
        <w:pStyle w:val="NormalWeb"/>
        <w:shd w:val="clear" w:color="auto" w:fill="FFFFFF"/>
        <w:spacing w:before="90" w:beforeAutospacing="0" w:after="90" w:afterAutospacing="0"/>
      </w:pPr>
    </w:p>
    <w:p w14:paraId="41607431" w14:textId="77777777" w:rsidR="00E6053B" w:rsidRDefault="002D0596" w:rsidP="002D0596">
      <w:pPr>
        <w:pStyle w:val="NormalWeb"/>
        <w:shd w:val="clear" w:color="auto" w:fill="FFFFFF"/>
        <w:spacing w:before="90" w:beforeAutospacing="0" w:after="90" w:afterAutospacing="0"/>
      </w:pPr>
      <w:r w:rsidRPr="00FE2CA0">
        <w:t>T</w:t>
      </w:r>
      <w:r w:rsidR="00E6053B">
        <w:t xml:space="preserve">he premise upon which the AoPE </w:t>
      </w:r>
      <w:r w:rsidRPr="00FE2CA0">
        <w:t xml:space="preserve">distinguishes psychologists in Australia and various competencies </w:t>
      </w:r>
      <w:r>
        <w:t xml:space="preserve">is </w:t>
      </w:r>
      <w:r w:rsidRPr="00FE2CA0">
        <w:t>flawed</w:t>
      </w:r>
      <w:r>
        <w:t xml:space="preserve"> and makes the proposal unworkable</w:t>
      </w:r>
      <w:r w:rsidRPr="00FE2CA0">
        <w:t xml:space="preserve">. </w:t>
      </w:r>
    </w:p>
    <w:p w14:paraId="30780250" w14:textId="618EDE35" w:rsidR="00EB2E57" w:rsidRPr="00BF3C60" w:rsidRDefault="00EA3D3E" w:rsidP="002D0596">
      <w:pPr>
        <w:pStyle w:val="NormalWeb"/>
        <w:shd w:val="clear" w:color="auto" w:fill="FFFFFF"/>
        <w:spacing w:before="90" w:beforeAutospacing="0" w:after="90" w:afterAutospacing="0"/>
      </w:pPr>
      <w:r w:rsidRPr="00BF3C60">
        <w:t>I</w:t>
      </w:r>
      <w:r w:rsidR="00047368" w:rsidRPr="00BF3C60">
        <w:t xml:space="preserve"> am 53 years old</w:t>
      </w:r>
      <w:r w:rsidR="00E6053B">
        <w:t xml:space="preserve"> with over 25 years experience as a registered psychologist.  I</w:t>
      </w:r>
      <w:r w:rsidR="00047368" w:rsidRPr="00BF3C60">
        <w:t xml:space="preserve">t is unaffordable and impractical for me to undergo such </w:t>
      </w:r>
      <w:r w:rsidR="00EB2E57" w:rsidRPr="00BF3C60">
        <w:t>a bridging program</w:t>
      </w:r>
      <w:r w:rsidR="003D5696" w:rsidRPr="00BF3C60">
        <w:t xml:space="preserve">. It </w:t>
      </w:r>
      <w:r w:rsidR="00250EB0" w:rsidRPr="00BF3C60">
        <w:t>has provoked untold unnecessary anxiety</w:t>
      </w:r>
      <w:r w:rsidR="003D5696" w:rsidRPr="00BF3C60">
        <w:t xml:space="preserve"> and fracturing</w:t>
      </w:r>
      <w:r w:rsidR="00250EB0" w:rsidRPr="00BF3C60">
        <w:t xml:space="preserve"> in our profession. Again, there seem to be one set of rules for PBA making policy d</w:t>
      </w:r>
      <w:r w:rsidR="00B34159" w:rsidRPr="00BF3C60">
        <w:t>ecisions, while the rest of us are urged to engage in the scientist-practitioner model.</w:t>
      </w:r>
      <w:r w:rsidR="00E6053B">
        <w:t xml:space="preserve"> </w:t>
      </w:r>
      <w:r w:rsidR="002D0596">
        <w:t xml:space="preserve"> All I see is division when we should be working together for our profession.</w:t>
      </w:r>
    </w:p>
    <w:p w14:paraId="4B981F21" w14:textId="6130A8DA" w:rsidR="00227934" w:rsidRPr="00BF3C60" w:rsidRDefault="00227934" w:rsidP="00B34159">
      <w:pPr>
        <w:shd w:val="clear" w:color="auto" w:fill="FFFFFF"/>
        <w:spacing w:after="0" w:line="240" w:lineRule="auto"/>
        <w:rPr>
          <w:rFonts w:ascii="Times New Roman" w:hAnsi="Times New Roman" w:cs="Times New Roman"/>
          <w:sz w:val="24"/>
          <w:szCs w:val="24"/>
        </w:rPr>
      </w:pPr>
    </w:p>
    <w:p w14:paraId="24F9B787" w14:textId="5888732B" w:rsidR="00862ADB" w:rsidRPr="002D0596" w:rsidRDefault="00862ADB" w:rsidP="002D0596">
      <w:pPr>
        <w:pStyle w:val="ListParagraph"/>
        <w:numPr>
          <w:ilvl w:val="0"/>
          <w:numId w:val="10"/>
        </w:numPr>
        <w:spacing w:after="0" w:line="240" w:lineRule="auto"/>
        <w:rPr>
          <w:rFonts w:ascii="Arial" w:eastAsia="Times New Roman" w:hAnsi="Arial" w:cs="Arial"/>
          <w:sz w:val="28"/>
          <w:szCs w:val="28"/>
        </w:rPr>
      </w:pPr>
      <w:r w:rsidRPr="002D0596">
        <w:rPr>
          <w:rFonts w:ascii="Arial" w:eastAsia="Times New Roman" w:hAnsi="Arial" w:cs="Arial"/>
          <w:sz w:val="28"/>
          <w:szCs w:val="28"/>
        </w:rPr>
        <w:lastRenderedPageBreak/>
        <w:t>Is there any content that needs to be added to, deleted from, or changed in the proposed standard?</w:t>
      </w:r>
    </w:p>
    <w:p w14:paraId="53A967A3" w14:textId="77777777" w:rsidR="00862ADB" w:rsidRDefault="00862ADB">
      <w:pPr>
        <w:rPr>
          <w:rFonts w:ascii="Times New Roman" w:hAnsi="Times New Roman" w:cs="Times New Roman"/>
          <w:sz w:val="24"/>
          <w:szCs w:val="24"/>
        </w:rPr>
      </w:pPr>
    </w:p>
    <w:p w14:paraId="40EF9462" w14:textId="77777777" w:rsidR="00E6053B" w:rsidRDefault="00862ADB" w:rsidP="00862ADB">
      <w:pPr>
        <w:shd w:val="clear" w:color="auto" w:fill="FFFFFF"/>
        <w:spacing w:after="0" w:line="240" w:lineRule="auto"/>
        <w:rPr>
          <w:rFonts w:ascii="Times New Roman" w:hAnsi="Times New Roman" w:cs="Times New Roman"/>
          <w:sz w:val="24"/>
          <w:szCs w:val="24"/>
        </w:rPr>
      </w:pPr>
      <w:r w:rsidRPr="00BF3C60">
        <w:rPr>
          <w:rFonts w:ascii="Times New Roman" w:hAnsi="Times New Roman" w:cs="Times New Roman"/>
          <w:sz w:val="24"/>
          <w:szCs w:val="24"/>
        </w:rPr>
        <w:t xml:space="preserve">A complete revision of the entire AoPE framework is required. </w:t>
      </w:r>
    </w:p>
    <w:p w14:paraId="54C7E338" w14:textId="77777777" w:rsidR="00E6053B" w:rsidRDefault="00E6053B" w:rsidP="00862ADB">
      <w:pPr>
        <w:shd w:val="clear" w:color="auto" w:fill="FFFFFF"/>
        <w:spacing w:after="0" w:line="240" w:lineRule="auto"/>
        <w:rPr>
          <w:rFonts w:ascii="Times New Roman" w:hAnsi="Times New Roman" w:cs="Times New Roman"/>
          <w:sz w:val="24"/>
          <w:szCs w:val="24"/>
        </w:rPr>
      </w:pPr>
    </w:p>
    <w:p w14:paraId="14F5AD9C" w14:textId="421C5A7A" w:rsidR="00862ADB" w:rsidRDefault="00862ADB" w:rsidP="00862ADB">
      <w:pPr>
        <w:shd w:val="clear" w:color="auto" w:fill="FFFFFF"/>
        <w:spacing w:after="0" w:line="240" w:lineRule="auto"/>
        <w:rPr>
          <w:rFonts w:ascii="Times New Roman" w:hAnsi="Times New Roman" w:cs="Times New Roman"/>
          <w:sz w:val="24"/>
          <w:szCs w:val="24"/>
        </w:rPr>
      </w:pPr>
      <w:r w:rsidRPr="00BF3C60">
        <w:rPr>
          <w:rFonts w:ascii="Times New Roman" w:hAnsi="Times New Roman" w:cs="Times New Roman"/>
          <w:sz w:val="24"/>
          <w:szCs w:val="24"/>
        </w:rPr>
        <w:t xml:space="preserve">As it stands, the framework is corrupted. </w:t>
      </w:r>
      <w:r>
        <w:rPr>
          <w:rFonts w:ascii="Times New Roman" w:hAnsi="Times New Roman" w:cs="Times New Roman"/>
          <w:sz w:val="24"/>
          <w:szCs w:val="24"/>
        </w:rPr>
        <w:t>Our profession requires that we conduct evidence-based practice, making decisions on data rather than opinion. Therefore the AoPE framework needs to do the same.</w:t>
      </w:r>
      <w:r w:rsidRPr="00BF3C60">
        <w:rPr>
          <w:rFonts w:ascii="Times New Roman" w:hAnsi="Times New Roman" w:cs="Times New Roman"/>
          <w:sz w:val="24"/>
          <w:szCs w:val="24"/>
        </w:rPr>
        <w:t xml:space="preserve">  No amount of revisions will alter the basic problems which are perceived as being at the heart of AoPE. </w:t>
      </w:r>
    </w:p>
    <w:p w14:paraId="3011FB16" w14:textId="77777777" w:rsidR="00862ADB" w:rsidRDefault="00862ADB" w:rsidP="00862ADB">
      <w:pPr>
        <w:shd w:val="clear" w:color="auto" w:fill="FFFFFF"/>
        <w:spacing w:after="0" w:line="240" w:lineRule="auto"/>
        <w:rPr>
          <w:rFonts w:ascii="Times New Roman" w:hAnsi="Times New Roman" w:cs="Times New Roman"/>
          <w:sz w:val="24"/>
          <w:szCs w:val="24"/>
        </w:rPr>
      </w:pPr>
    </w:p>
    <w:p w14:paraId="1364C093" w14:textId="77777777" w:rsidR="00E6053B" w:rsidRDefault="00862ADB" w:rsidP="00862ADB">
      <w:pPr>
        <w:shd w:val="clear" w:color="auto" w:fill="FFFFFF"/>
        <w:spacing w:after="0" w:line="240" w:lineRule="auto"/>
        <w:rPr>
          <w:rFonts w:ascii="Times New Roman" w:eastAsia="Times New Roman" w:hAnsi="Times New Roman" w:cs="Times New Roman"/>
          <w:color w:val="222222"/>
          <w:sz w:val="24"/>
          <w:szCs w:val="24"/>
          <w:lang w:eastAsia="en-AU"/>
        </w:rPr>
      </w:pPr>
      <w:r w:rsidRPr="00BF3C60">
        <w:rPr>
          <w:rFonts w:ascii="Times New Roman" w:hAnsi="Times New Roman" w:cs="Times New Roman"/>
          <w:sz w:val="24"/>
          <w:szCs w:val="24"/>
        </w:rPr>
        <w:t>There needs to be a</w:t>
      </w:r>
      <w:r w:rsidRPr="00BF3C60">
        <w:rPr>
          <w:rFonts w:ascii="Times New Roman" w:eastAsia="Times New Roman" w:hAnsi="Times New Roman" w:cs="Times New Roman"/>
          <w:color w:val="222222"/>
          <w:sz w:val="24"/>
          <w:szCs w:val="24"/>
          <w:lang w:eastAsia="en-AU"/>
        </w:rPr>
        <w:t xml:space="preserve">n acceptance that there is no evidence that a </w:t>
      </w:r>
      <w:r>
        <w:rPr>
          <w:rFonts w:ascii="Times New Roman" w:eastAsia="Times New Roman" w:hAnsi="Times New Roman" w:cs="Times New Roman"/>
          <w:color w:val="222222"/>
          <w:sz w:val="24"/>
          <w:szCs w:val="24"/>
          <w:lang w:eastAsia="en-AU"/>
        </w:rPr>
        <w:t>C</w:t>
      </w:r>
      <w:r w:rsidRPr="00BF3C60">
        <w:rPr>
          <w:rFonts w:ascii="Times New Roman" w:eastAsia="Times New Roman" w:hAnsi="Times New Roman" w:cs="Times New Roman"/>
          <w:color w:val="222222"/>
          <w:sz w:val="24"/>
          <w:szCs w:val="24"/>
          <w:lang w:eastAsia="en-AU"/>
        </w:rPr>
        <w:t xml:space="preserve">linical </w:t>
      </w:r>
      <w:r>
        <w:rPr>
          <w:rFonts w:ascii="Times New Roman" w:eastAsia="Times New Roman" w:hAnsi="Times New Roman" w:cs="Times New Roman"/>
          <w:color w:val="222222"/>
          <w:sz w:val="24"/>
          <w:szCs w:val="24"/>
          <w:lang w:eastAsia="en-AU"/>
        </w:rPr>
        <w:t>M</w:t>
      </w:r>
      <w:r w:rsidRPr="00BF3C60">
        <w:rPr>
          <w:rFonts w:ascii="Times New Roman" w:eastAsia="Times New Roman" w:hAnsi="Times New Roman" w:cs="Times New Roman"/>
          <w:color w:val="222222"/>
          <w:sz w:val="24"/>
          <w:szCs w:val="24"/>
          <w:lang w:eastAsia="en-AU"/>
        </w:rPr>
        <w:t xml:space="preserve">asters improves client outcomes, a cultural shift to accept that choosing to study a </w:t>
      </w:r>
      <w:r>
        <w:rPr>
          <w:rFonts w:ascii="Times New Roman" w:eastAsia="Times New Roman" w:hAnsi="Times New Roman" w:cs="Times New Roman"/>
          <w:color w:val="222222"/>
          <w:sz w:val="24"/>
          <w:szCs w:val="24"/>
          <w:lang w:eastAsia="en-AU"/>
        </w:rPr>
        <w:t>C</w:t>
      </w:r>
      <w:r w:rsidRPr="00BF3C60">
        <w:rPr>
          <w:rFonts w:ascii="Times New Roman" w:eastAsia="Times New Roman" w:hAnsi="Times New Roman" w:cs="Times New Roman"/>
          <w:color w:val="222222"/>
          <w:sz w:val="24"/>
          <w:szCs w:val="24"/>
          <w:lang w:eastAsia="en-AU"/>
        </w:rPr>
        <w:t xml:space="preserve">linical </w:t>
      </w:r>
      <w:r>
        <w:rPr>
          <w:rFonts w:ascii="Times New Roman" w:eastAsia="Times New Roman" w:hAnsi="Times New Roman" w:cs="Times New Roman"/>
          <w:color w:val="222222"/>
          <w:sz w:val="24"/>
          <w:szCs w:val="24"/>
          <w:lang w:eastAsia="en-AU"/>
        </w:rPr>
        <w:t>M</w:t>
      </w:r>
      <w:r w:rsidRPr="00BF3C60">
        <w:rPr>
          <w:rFonts w:ascii="Times New Roman" w:eastAsia="Times New Roman" w:hAnsi="Times New Roman" w:cs="Times New Roman"/>
          <w:color w:val="222222"/>
          <w:sz w:val="24"/>
          <w:szCs w:val="24"/>
          <w:lang w:eastAsia="en-AU"/>
        </w:rPr>
        <w:t>asters does not mean I automatically become a more effective psychologist</w:t>
      </w:r>
      <w:r w:rsidR="00E6053B">
        <w:rPr>
          <w:rFonts w:ascii="Times New Roman" w:eastAsia="Times New Roman" w:hAnsi="Times New Roman" w:cs="Times New Roman"/>
          <w:color w:val="222222"/>
          <w:sz w:val="24"/>
          <w:szCs w:val="24"/>
          <w:lang w:eastAsia="en-AU"/>
        </w:rPr>
        <w:t xml:space="preserve">.  </w:t>
      </w:r>
    </w:p>
    <w:p w14:paraId="5C52110C" w14:textId="77777777" w:rsidR="00E6053B" w:rsidRDefault="00E6053B" w:rsidP="00862ADB">
      <w:pPr>
        <w:shd w:val="clear" w:color="auto" w:fill="FFFFFF"/>
        <w:spacing w:after="0" w:line="240" w:lineRule="auto"/>
        <w:rPr>
          <w:rFonts w:ascii="Times New Roman" w:eastAsia="Times New Roman" w:hAnsi="Times New Roman" w:cs="Times New Roman"/>
          <w:color w:val="222222"/>
          <w:sz w:val="24"/>
          <w:szCs w:val="24"/>
          <w:lang w:eastAsia="en-AU"/>
        </w:rPr>
      </w:pPr>
    </w:p>
    <w:p w14:paraId="3CDA446C" w14:textId="0524DD66" w:rsidR="00862ADB" w:rsidRDefault="00862ADB" w:rsidP="00862ADB">
      <w:pPr>
        <w:shd w:val="clear" w:color="auto" w:fill="FFFFFF"/>
        <w:spacing w:after="0" w:line="240" w:lineRule="auto"/>
        <w:rPr>
          <w:rFonts w:ascii="Times New Roman" w:eastAsia="Times New Roman" w:hAnsi="Times New Roman" w:cs="Times New Roman"/>
          <w:color w:val="222222"/>
          <w:sz w:val="24"/>
          <w:szCs w:val="24"/>
          <w:lang w:eastAsia="en-AU"/>
        </w:rPr>
      </w:pPr>
      <w:r w:rsidRPr="00BF3C60">
        <w:rPr>
          <w:rFonts w:ascii="Times New Roman" w:eastAsia="Times New Roman" w:hAnsi="Times New Roman" w:cs="Times New Roman"/>
          <w:color w:val="222222"/>
          <w:sz w:val="24"/>
          <w:szCs w:val="24"/>
          <w:lang w:eastAsia="en-AU"/>
        </w:rPr>
        <w:t xml:space="preserve">I recommend removal of </w:t>
      </w:r>
      <w:r w:rsidR="00E6053B">
        <w:rPr>
          <w:rFonts w:ascii="Times New Roman" w:eastAsia="Times New Roman" w:hAnsi="Times New Roman" w:cs="Times New Roman"/>
          <w:color w:val="222222"/>
          <w:sz w:val="24"/>
          <w:szCs w:val="24"/>
          <w:lang w:eastAsia="en-AU"/>
        </w:rPr>
        <w:t xml:space="preserve">the </w:t>
      </w:r>
      <w:r w:rsidRPr="00BF3C60">
        <w:rPr>
          <w:rFonts w:ascii="Times New Roman" w:eastAsia="Times New Roman" w:hAnsi="Times New Roman" w:cs="Times New Roman"/>
          <w:color w:val="222222"/>
          <w:sz w:val="24"/>
          <w:szCs w:val="24"/>
          <w:lang w:eastAsia="en-AU"/>
        </w:rPr>
        <w:t>entire Board and re-writing of the constitution to ensure proportional representation between both types of registered psy</w:t>
      </w:r>
      <w:r w:rsidR="00E6053B">
        <w:rPr>
          <w:rFonts w:ascii="Times New Roman" w:eastAsia="Times New Roman" w:hAnsi="Times New Roman" w:cs="Times New Roman"/>
          <w:color w:val="222222"/>
          <w:sz w:val="24"/>
          <w:szCs w:val="24"/>
          <w:lang w:eastAsia="en-AU"/>
        </w:rPr>
        <w:t>chologists.</w:t>
      </w:r>
      <w:r>
        <w:rPr>
          <w:rFonts w:ascii="Times New Roman" w:eastAsia="Times New Roman" w:hAnsi="Times New Roman" w:cs="Times New Roman"/>
          <w:color w:val="222222"/>
          <w:sz w:val="24"/>
          <w:szCs w:val="24"/>
          <w:lang w:eastAsia="en-AU"/>
        </w:rPr>
        <w:t xml:space="preserve"> The way the Board is currently structured in Divisions simply encourages divisiveness rather than a unified body looking after all our needs. At a recent APS dinner an APS board member was heard </w:t>
      </w:r>
      <w:r w:rsidR="00E6053B">
        <w:rPr>
          <w:rFonts w:ascii="Times New Roman" w:eastAsia="Times New Roman" w:hAnsi="Times New Roman" w:cs="Times New Roman"/>
          <w:color w:val="222222"/>
          <w:sz w:val="24"/>
          <w:szCs w:val="24"/>
          <w:lang w:eastAsia="en-AU"/>
        </w:rPr>
        <w:t xml:space="preserve">to </w:t>
      </w:r>
      <w:r>
        <w:rPr>
          <w:rFonts w:ascii="Times New Roman" w:eastAsia="Times New Roman" w:hAnsi="Times New Roman" w:cs="Times New Roman"/>
          <w:color w:val="222222"/>
          <w:sz w:val="24"/>
          <w:szCs w:val="24"/>
          <w:lang w:eastAsia="en-AU"/>
        </w:rPr>
        <w:t xml:space="preserve">say </w:t>
      </w:r>
      <w:r w:rsidR="00E6053B">
        <w:rPr>
          <w:rFonts w:ascii="Times New Roman" w:eastAsia="Times New Roman" w:hAnsi="Times New Roman" w:cs="Times New Roman"/>
          <w:color w:val="222222"/>
          <w:sz w:val="24"/>
          <w:szCs w:val="24"/>
          <w:lang w:eastAsia="en-AU"/>
        </w:rPr>
        <w:t xml:space="preserve">that </w:t>
      </w:r>
      <w:r>
        <w:rPr>
          <w:rFonts w:ascii="Times New Roman" w:eastAsia="Times New Roman" w:hAnsi="Times New Roman" w:cs="Times New Roman"/>
          <w:color w:val="222222"/>
          <w:sz w:val="24"/>
          <w:szCs w:val="24"/>
          <w:lang w:eastAsia="en-AU"/>
        </w:rPr>
        <w:t>her belief that Clinical Psychologists fundamentally differ in their assessment, diagnosis and treatment of clients goes back to 30 years ago when she did her training. Here we have important policy decisions being made based on personal experience and opinion rather than empirical data.</w:t>
      </w:r>
    </w:p>
    <w:p w14:paraId="67344E12" w14:textId="77777777" w:rsidR="00E6053B" w:rsidRPr="00BF3C60" w:rsidRDefault="00E6053B" w:rsidP="00862ADB">
      <w:pPr>
        <w:shd w:val="clear" w:color="auto" w:fill="FFFFFF"/>
        <w:spacing w:after="0" w:line="240" w:lineRule="auto"/>
        <w:rPr>
          <w:rFonts w:ascii="Times New Roman" w:hAnsi="Times New Roman" w:cs="Times New Roman"/>
          <w:sz w:val="24"/>
          <w:szCs w:val="24"/>
        </w:rPr>
      </w:pPr>
    </w:p>
    <w:p w14:paraId="22812614" w14:textId="246F91AD" w:rsidR="00355D51" w:rsidRDefault="00355D51">
      <w:pPr>
        <w:rPr>
          <w:rFonts w:ascii="Times New Roman" w:hAnsi="Times New Roman" w:cs="Times New Roman"/>
          <w:sz w:val="24"/>
          <w:szCs w:val="24"/>
        </w:rPr>
      </w:pPr>
      <w:r>
        <w:rPr>
          <w:rFonts w:ascii="Times New Roman" w:hAnsi="Times New Roman" w:cs="Times New Roman"/>
          <w:sz w:val="24"/>
          <w:szCs w:val="24"/>
        </w:rPr>
        <w:t xml:space="preserve">I recommend that if AoPE  does </w:t>
      </w:r>
      <w:r w:rsidR="0045705D">
        <w:rPr>
          <w:rFonts w:ascii="Times New Roman" w:hAnsi="Times New Roman" w:cs="Times New Roman"/>
          <w:sz w:val="24"/>
          <w:szCs w:val="24"/>
        </w:rPr>
        <w:t>remain</w:t>
      </w:r>
      <w:r w:rsidR="00E6053B">
        <w:rPr>
          <w:rFonts w:ascii="Times New Roman" w:hAnsi="Times New Roman" w:cs="Times New Roman"/>
          <w:sz w:val="24"/>
          <w:szCs w:val="24"/>
        </w:rPr>
        <w:t xml:space="preserve"> in some form</w:t>
      </w:r>
      <w:r w:rsidR="0045705D">
        <w:rPr>
          <w:rFonts w:ascii="Times New Roman" w:hAnsi="Times New Roman" w:cs="Times New Roman"/>
          <w:sz w:val="24"/>
          <w:szCs w:val="24"/>
        </w:rPr>
        <w:t xml:space="preserve"> (this should only be </w:t>
      </w:r>
      <w:r w:rsidR="00E6053B">
        <w:rPr>
          <w:rFonts w:ascii="Times New Roman" w:hAnsi="Times New Roman" w:cs="Times New Roman"/>
          <w:sz w:val="24"/>
          <w:szCs w:val="24"/>
        </w:rPr>
        <w:t xml:space="preserve">an if and only be based on evidence), </w:t>
      </w:r>
      <w:r>
        <w:rPr>
          <w:rFonts w:ascii="Times New Roman" w:hAnsi="Times New Roman" w:cs="Times New Roman"/>
          <w:sz w:val="24"/>
          <w:szCs w:val="24"/>
        </w:rPr>
        <w:t xml:space="preserve">that there be a ‘grandfathering’ process </w:t>
      </w:r>
      <w:r w:rsidR="00E6053B">
        <w:rPr>
          <w:rFonts w:ascii="Times New Roman" w:hAnsi="Times New Roman" w:cs="Times New Roman"/>
          <w:sz w:val="24"/>
          <w:szCs w:val="24"/>
        </w:rPr>
        <w:t xml:space="preserve">so that a </w:t>
      </w:r>
      <w:r>
        <w:rPr>
          <w:rFonts w:ascii="Times New Roman" w:hAnsi="Times New Roman" w:cs="Times New Roman"/>
          <w:sz w:val="24"/>
          <w:szCs w:val="24"/>
        </w:rPr>
        <w:t xml:space="preserve">4+2 graduate </w:t>
      </w:r>
      <w:r w:rsidR="00E6053B">
        <w:rPr>
          <w:rFonts w:ascii="Times New Roman" w:hAnsi="Times New Roman" w:cs="Times New Roman"/>
          <w:sz w:val="24"/>
          <w:szCs w:val="24"/>
        </w:rPr>
        <w:t>with years of practical experience should be accepted as being competent.</w:t>
      </w:r>
      <w:r>
        <w:rPr>
          <w:rFonts w:ascii="Times New Roman" w:hAnsi="Times New Roman" w:cs="Times New Roman"/>
          <w:sz w:val="24"/>
          <w:szCs w:val="24"/>
        </w:rPr>
        <w:t xml:space="preserve"> There is no reason such an individual should be required to undertake a bridging program when they already possess ample competency.</w:t>
      </w:r>
      <w:r w:rsidR="00FF10E5">
        <w:rPr>
          <w:rFonts w:ascii="Times New Roman" w:hAnsi="Times New Roman" w:cs="Times New Roman"/>
          <w:sz w:val="24"/>
          <w:szCs w:val="24"/>
        </w:rPr>
        <w:t xml:space="preserve"> </w:t>
      </w:r>
    </w:p>
    <w:p w14:paraId="430E2B26" w14:textId="6A8377F4" w:rsidR="00355D51" w:rsidRDefault="00355D51">
      <w:pPr>
        <w:rPr>
          <w:rFonts w:ascii="Times New Roman" w:hAnsi="Times New Roman" w:cs="Times New Roman"/>
          <w:sz w:val="24"/>
          <w:szCs w:val="24"/>
        </w:rPr>
      </w:pPr>
      <w:r>
        <w:rPr>
          <w:rFonts w:ascii="Times New Roman" w:hAnsi="Times New Roman" w:cs="Times New Roman"/>
          <w:sz w:val="24"/>
          <w:szCs w:val="24"/>
        </w:rPr>
        <w:t xml:space="preserve">Another </w:t>
      </w:r>
      <w:r w:rsidR="0043416C">
        <w:rPr>
          <w:rFonts w:ascii="Times New Roman" w:hAnsi="Times New Roman" w:cs="Times New Roman"/>
          <w:sz w:val="24"/>
          <w:szCs w:val="24"/>
        </w:rPr>
        <w:t>op</w:t>
      </w:r>
      <w:r>
        <w:rPr>
          <w:rFonts w:ascii="Times New Roman" w:hAnsi="Times New Roman" w:cs="Times New Roman"/>
          <w:sz w:val="24"/>
          <w:szCs w:val="24"/>
        </w:rPr>
        <w:t xml:space="preserve">tion </w:t>
      </w:r>
      <w:r w:rsidR="00E6053B">
        <w:rPr>
          <w:rFonts w:ascii="Times New Roman" w:hAnsi="Times New Roman" w:cs="Times New Roman"/>
          <w:sz w:val="24"/>
          <w:szCs w:val="24"/>
        </w:rPr>
        <w:t xml:space="preserve">to a bridging program should be an evidenced based exam or assessment process.  </w:t>
      </w:r>
      <w:r w:rsidR="0045705D">
        <w:rPr>
          <w:rFonts w:ascii="Times New Roman" w:hAnsi="Times New Roman" w:cs="Times New Roman"/>
          <w:sz w:val="24"/>
          <w:szCs w:val="24"/>
        </w:rPr>
        <w:t xml:space="preserve">This would be much more cost and time effective and would provide an opportunity to demonstrate competencies objectively (although this is already available through studies of equivalence). However, grandfathered psychologists by virtue of being a member of the Clinical College in 2010 should also have to undergo such competency assessments. </w:t>
      </w:r>
    </w:p>
    <w:p w14:paraId="1F363CFA" w14:textId="232B3D80" w:rsidR="0043416C" w:rsidRDefault="0043416C">
      <w:pPr>
        <w:rPr>
          <w:rFonts w:ascii="Times New Roman" w:hAnsi="Times New Roman" w:cs="Times New Roman"/>
          <w:sz w:val="24"/>
          <w:szCs w:val="24"/>
        </w:rPr>
      </w:pPr>
      <w:r>
        <w:rPr>
          <w:rFonts w:ascii="Times New Roman" w:hAnsi="Times New Roman" w:cs="Times New Roman"/>
          <w:sz w:val="24"/>
          <w:szCs w:val="24"/>
        </w:rPr>
        <w:t xml:space="preserve">I cannot see why 2 years of </w:t>
      </w:r>
      <w:r w:rsidR="009421C8">
        <w:rPr>
          <w:rFonts w:ascii="Times New Roman" w:hAnsi="Times New Roman" w:cs="Times New Roman"/>
          <w:sz w:val="24"/>
          <w:szCs w:val="24"/>
        </w:rPr>
        <w:t>registrar</w:t>
      </w:r>
      <w:r>
        <w:rPr>
          <w:rFonts w:ascii="Times New Roman" w:hAnsi="Times New Roman" w:cs="Times New Roman"/>
          <w:sz w:val="24"/>
          <w:szCs w:val="24"/>
        </w:rPr>
        <w:t xml:space="preserve"> supervision would be needed when we have </w:t>
      </w:r>
      <w:r w:rsidR="00E6053B">
        <w:rPr>
          <w:rFonts w:ascii="Times New Roman" w:hAnsi="Times New Roman" w:cs="Times New Roman"/>
          <w:sz w:val="24"/>
          <w:szCs w:val="24"/>
        </w:rPr>
        <w:t xml:space="preserve">already undertaken supervision.  </w:t>
      </w:r>
      <w:r>
        <w:rPr>
          <w:rFonts w:ascii="Times New Roman" w:hAnsi="Times New Roman" w:cs="Times New Roman"/>
          <w:sz w:val="24"/>
          <w:szCs w:val="24"/>
        </w:rPr>
        <w:t>In addition, it is a requirement of maintaining registration that we undertake regular peer supervision.</w:t>
      </w:r>
      <w:r w:rsidR="00481965">
        <w:rPr>
          <w:rFonts w:ascii="Times New Roman" w:hAnsi="Times New Roman" w:cs="Times New Roman"/>
          <w:sz w:val="24"/>
          <w:szCs w:val="24"/>
        </w:rPr>
        <w:t xml:space="preserve"> </w:t>
      </w:r>
    </w:p>
    <w:p w14:paraId="64F3B648" w14:textId="77777777" w:rsidR="00910E29" w:rsidRDefault="00910E29">
      <w:pPr>
        <w:rPr>
          <w:rFonts w:ascii="Times New Roman" w:hAnsi="Times New Roman" w:cs="Times New Roman"/>
          <w:sz w:val="24"/>
          <w:szCs w:val="24"/>
        </w:rPr>
      </w:pPr>
    </w:p>
    <w:p w14:paraId="72E40A97" w14:textId="0F9FCBEA" w:rsidR="00862ADB" w:rsidRPr="002D0596" w:rsidRDefault="00862ADB" w:rsidP="002D0596">
      <w:pPr>
        <w:pStyle w:val="ListParagraph"/>
        <w:numPr>
          <w:ilvl w:val="0"/>
          <w:numId w:val="10"/>
        </w:numPr>
        <w:spacing w:after="0" w:line="240" w:lineRule="auto"/>
        <w:rPr>
          <w:rFonts w:ascii="Arial" w:eastAsia="Times New Roman" w:hAnsi="Arial" w:cs="Arial"/>
          <w:sz w:val="28"/>
          <w:szCs w:val="28"/>
        </w:rPr>
      </w:pPr>
      <w:r w:rsidRPr="002D0596">
        <w:rPr>
          <w:rFonts w:ascii="Arial" w:eastAsia="Times New Roman" w:hAnsi="Arial" w:cs="Arial"/>
          <w:sz w:val="28"/>
          <w:szCs w:val="28"/>
        </w:rPr>
        <w:t>Are there other specific impacts (positive or negative) arising from the proposed AoPE standard that need to be considered? This may include impacts from the proposed removal of content from the standard that is set out in the proposed AoPE guidelines.</w:t>
      </w:r>
    </w:p>
    <w:p w14:paraId="5AA2AAE6" w14:textId="77777777" w:rsidR="00862ADB" w:rsidRDefault="00862ADB" w:rsidP="00862ADB">
      <w:pPr>
        <w:rPr>
          <w:rFonts w:ascii="Times New Roman" w:hAnsi="Times New Roman" w:cs="Times New Roman"/>
          <w:sz w:val="24"/>
          <w:szCs w:val="24"/>
        </w:rPr>
      </w:pPr>
    </w:p>
    <w:p w14:paraId="74A4D600" w14:textId="77777777" w:rsidR="00910E29" w:rsidRDefault="00862ADB" w:rsidP="00862ADB">
      <w:pPr>
        <w:rPr>
          <w:rFonts w:ascii="Times New Roman" w:hAnsi="Times New Roman" w:cs="Times New Roman"/>
          <w:sz w:val="24"/>
          <w:szCs w:val="24"/>
        </w:rPr>
      </w:pPr>
      <w:r w:rsidRPr="00862ADB">
        <w:rPr>
          <w:rFonts w:ascii="Times New Roman" w:hAnsi="Times New Roman" w:cs="Times New Roman"/>
          <w:sz w:val="24"/>
          <w:szCs w:val="24"/>
        </w:rPr>
        <w:t>A bridging requirement would result in unnecessary restriction of consumer choice, as neither I nor many thousand</w:t>
      </w:r>
      <w:r>
        <w:rPr>
          <w:rFonts w:ascii="Times New Roman" w:hAnsi="Times New Roman" w:cs="Times New Roman"/>
          <w:sz w:val="24"/>
          <w:szCs w:val="24"/>
        </w:rPr>
        <w:t>s</w:t>
      </w:r>
      <w:r w:rsidRPr="00862ADB">
        <w:rPr>
          <w:rFonts w:ascii="Times New Roman" w:hAnsi="Times New Roman" w:cs="Times New Roman"/>
          <w:sz w:val="24"/>
          <w:szCs w:val="24"/>
        </w:rPr>
        <w:t xml:space="preserve"> of psychologists will be able to afford the money or time to undertake a </w:t>
      </w:r>
      <w:r w:rsidRPr="00862ADB">
        <w:rPr>
          <w:rFonts w:ascii="Times New Roman" w:hAnsi="Times New Roman" w:cs="Times New Roman"/>
          <w:sz w:val="24"/>
          <w:szCs w:val="24"/>
        </w:rPr>
        <w:lastRenderedPageBreak/>
        <w:t xml:space="preserve">bridging program and supervision, so a career change will be necessary. The impact on our community will be untold: that the majority of clients will only be able to access “specialist endorsed” psychologists that make up a minority, means wait lists for them will be even more strained. </w:t>
      </w:r>
    </w:p>
    <w:p w14:paraId="0A8817B3" w14:textId="66E75431" w:rsidR="00862ADB" w:rsidRPr="00862ADB" w:rsidRDefault="00862ADB" w:rsidP="00862ADB">
      <w:pPr>
        <w:rPr>
          <w:rFonts w:ascii="Times New Roman" w:hAnsi="Times New Roman" w:cs="Times New Roman"/>
          <w:sz w:val="24"/>
          <w:szCs w:val="24"/>
        </w:rPr>
      </w:pPr>
      <w:r w:rsidRPr="00862ADB">
        <w:rPr>
          <w:rFonts w:ascii="Times New Roman" w:hAnsi="Times New Roman" w:cs="Times New Roman"/>
          <w:sz w:val="24"/>
          <w:szCs w:val="24"/>
        </w:rPr>
        <w:t>We are already starting to see the deleterious effects of such a division: the NDIS now has guidelines that only a Clinical Psychologist can assess and diagnose ASD</w:t>
      </w:r>
      <w:r w:rsidR="00910E29">
        <w:rPr>
          <w:rFonts w:ascii="Times New Roman" w:hAnsi="Times New Roman" w:cs="Times New Roman"/>
          <w:sz w:val="24"/>
          <w:szCs w:val="24"/>
        </w:rPr>
        <w:t xml:space="preserve">.  As </w:t>
      </w:r>
      <w:r w:rsidRPr="00862ADB">
        <w:rPr>
          <w:rFonts w:ascii="Times New Roman" w:hAnsi="Times New Roman" w:cs="Times New Roman"/>
          <w:sz w:val="24"/>
          <w:szCs w:val="24"/>
        </w:rPr>
        <w:t>very few Clinical Psychologists work in the disability sector seeking a diagnosis will be nigh impossible for clients.</w:t>
      </w:r>
    </w:p>
    <w:p w14:paraId="727AFA5F" w14:textId="77777777" w:rsidR="00862ADB" w:rsidRDefault="00862ADB">
      <w:pPr>
        <w:rPr>
          <w:rFonts w:ascii="Times New Roman" w:hAnsi="Times New Roman" w:cs="Times New Roman"/>
          <w:sz w:val="24"/>
          <w:szCs w:val="24"/>
        </w:rPr>
      </w:pPr>
    </w:p>
    <w:p w14:paraId="5395BAF5" w14:textId="77777777" w:rsidR="00910E29" w:rsidRDefault="00FF10E5">
      <w:pPr>
        <w:rPr>
          <w:rFonts w:ascii="Times New Roman" w:hAnsi="Times New Roman" w:cs="Times New Roman"/>
          <w:sz w:val="24"/>
          <w:szCs w:val="24"/>
        </w:rPr>
      </w:pPr>
      <w:r>
        <w:rPr>
          <w:rFonts w:ascii="Times New Roman" w:hAnsi="Times New Roman" w:cs="Times New Roman"/>
          <w:sz w:val="24"/>
          <w:szCs w:val="24"/>
        </w:rPr>
        <w:t>In summary the B</w:t>
      </w:r>
      <w:r w:rsidR="009421C8">
        <w:rPr>
          <w:rFonts w:ascii="Times New Roman" w:hAnsi="Times New Roman" w:cs="Times New Roman"/>
          <w:sz w:val="24"/>
          <w:szCs w:val="24"/>
        </w:rPr>
        <w:t>o</w:t>
      </w:r>
      <w:r>
        <w:rPr>
          <w:rFonts w:ascii="Times New Roman" w:hAnsi="Times New Roman" w:cs="Times New Roman"/>
          <w:sz w:val="24"/>
          <w:szCs w:val="24"/>
        </w:rPr>
        <w:t>ard’s prop</w:t>
      </w:r>
      <w:r w:rsidR="009421C8">
        <w:rPr>
          <w:rFonts w:ascii="Times New Roman" w:hAnsi="Times New Roman" w:cs="Times New Roman"/>
          <w:sz w:val="24"/>
          <w:szCs w:val="24"/>
        </w:rPr>
        <w:t>o</w:t>
      </w:r>
      <w:r>
        <w:rPr>
          <w:rFonts w:ascii="Times New Roman" w:hAnsi="Times New Roman" w:cs="Times New Roman"/>
          <w:sz w:val="24"/>
          <w:szCs w:val="24"/>
        </w:rPr>
        <w:t xml:space="preserve">sed changes will result in unnecessary restriction of </w:t>
      </w:r>
      <w:r w:rsidR="009421C8">
        <w:rPr>
          <w:rFonts w:ascii="Times New Roman" w:hAnsi="Times New Roman" w:cs="Times New Roman"/>
          <w:sz w:val="24"/>
          <w:szCs w:val="24"/>
        </w:rPr>
        <w:t xml:space="preserve">consumer choice, restriction of trade practice, and is going to cause much more damage than good. </w:t>
      </w:r>
    </w:p>
    <w:p w14:paraId="75101E6A" w14:textId="32323D12" w:rsidR="00FF10E5" w:rsidRDefault="0045705D">
      <w:pPr>
        <w:rPr>
          <w:rFonts w:ascii="Times New Roman" w:hAnsi="Times New Roman" w:cs="Times New Roman"/>
          <w:sz w:val="24"/>
          <w:szCs w:val="24"/>
        </w:rPr>
      </w:pPr>
      <w:r>
        <w:rPr>
          <w:rFonts w:ascii="Times New Roman" w:hAnsi="Times New Roman" w:cs="Times New Roman"/>
          <w:sz w:val="24"/>
          <w:szCs w:val="24"/>
        </w:rPr>
        <w:t>Starting from scratch rather than a revision is necessary.</w:t>
      </w:r>
    </w:p>
    <w:p w14:paraId="07095FDB" w14:textId="0DAEF827" w:rsidR="00FE2CA0" w:rsidRDefault="00FE2CA0">
      <w:pPr>
        <w:rPr>
          <w:rFonts w:ascii="Times New Roman" w:hAnsi="Times New Roman" w:cs="Times New Roman"/>
          <w:sz w:val="24"/>
          <w:szCs w:val="24"/>
        </w:rPr>
      </w:pPr>
    </w:p>
    <w:p w14:paraId="0C72AE5D" w14:textId="30BB9190" w:rsidR="00FE2CA0" w:rsidRDefault="00FE2CA0">
      <w:pPr>
        <w:rPr>
          <w:rFonts w:ascii="Times New Roman" w:hAnsi="Times New Roman" w:cs="Times New Roman"/>
          <w:sz w:val="24"/>
          <w:szCs w:val="24"/>
        </w:rPr>
      </w:pPr>
      <w:r>
        <w:rPr>
          <w:rFonts w:ascii="Times New Roman" w:hAnsi="Times New Roman" w:cs="Times New Roman"/>
          <w:sz w:val="24"/>
          <w:szCs w:val="24"/>
        </w:rPr>
        <w:t>Yours sincerely</w:t>
      </w:r>
    </w:p>
    <w:p w14:paraId="26CC19BB" w14:textId="7F03DB4B" w:rsidR="00FE2CA0" w:rsidRDefault="00FE2CA0">
      <w:pPr>
        <w:rPr>
          <w:rFonts w:ascii="Times New Roman" w:hAnsi="Times New Roman" w:cs="Times New Roman"/>
          <w:sz w:val="24"/>
          <w:szCs w:val="24"/>
        </w:rPr>
      </w:pPr>
    </w:p>
    <w:p w14:paraId="5200CD92" w14:textId="3E582633" w:rsidR="00FE2CA0" w:rsidRDefault="00910E29">
      <w:pPr>
        <w:rPr>
          <w:rFonts w:ascii="Times New Roman" w:hAnsi="Times New Roman" w:cs="Times New Roman"/>
          <w:sz w:val="24"/>
          <w:szCs w:val="24"/>
        </w:rPr>
      </w:pPr>
      <w:r>
        <w:rPr>
          <w:rFonts w:ascii="Times New Roman" w:hAnsi="Times New Roman" w:cs="Times New Roman"/>
          <w:sz w:val="24"/>
          <w:szCs w:val="24"/>
        </w:rPr>
        <w:t>Drew Cowen</w:t>
      </w:r>
    </w:p>
    <w:p w14:paraId="62260BCA" w14:textId="77777777" w:rsidR="00910E29" w:rsidRDefault="00910E29">
      <w:pPr>
        <w:rPr>
          <w:rFonts w:ascii="Times New Roman" w:hAnsi="Times New Roman" w:cs="Times New Roman"/>
          <w:sz w:val="24"/>
          <w:szCs w:val="24"/>
        </w:rPr>
      </w:pPr>
      <w:r>
        <w:rPr>
          <w:rFonts w:ascii="Times New Roman" w:hAnsi="Times New Roman" w:cs="Times New Roman"/>
          <w:sz w:val="24"/>
          <w:szCs w:val="24"/>
        </w:rPr>
        <w:t>Reg</w:t>
      </w:r>
      <w:r w:rsidR="00FE2CA0">
        <w:rPr>
          <w:rFonts w:ascii="Times New Roman" w:hAnsi="Times New Roman" w:cs="Times New Roman"/>
          <w:sz w:val="24"/>
          <w:szCs w:val="24"/>
        </w:rPr>
        <w:t xml:space="preserve">istered Psychologist, </w:t>
      </w:r>
      <w:r>
        <w:rPr>
          <w:rFonts w:ascii="Times New Roman" w:hAnsi="Times New Roman" w:cs="Times New Roman"/>
          <w:sz w:val="24"/>
          <w:szCs w:val="24"/>
        </w:rPr>
        <w:t>MAPS</w:t>
      </w:r>
    </w:p>
    <w:p w14:paraId="5F916EA6" w14:textId="383235E6" w:rsidR="00FE2CA0" w:rsidRDefault="00910E29">
      <w:pPr>
        <w:rPr>
          <w:rFonts w:ascii="Times New Roman" w:hAnsi="Times New Roman" w:cs="Times New Roman"/>
          <w:sz w:val="24"/>
          <w:szCs w:val="24"/>
        </w:rPr>
      </w:pPr>
      <w:r>
        <w:rPr>
          <w:rFonts w:ascii="Times New Roman" w:hAnsi="Times New Roman" w:cs="Times New Roman"/>
          <w:sz w:val="24"/>
          <w:szCs w:val="24"/>
        </w:rPr>
        <w:t>3 December 2018</w:t>
      </w:r>
    </w:p>
    <w:p w14:paraId="5689389F" w14:textId="694DFCD5" w:rsidR="007E131F" w:rsidRDefault="007E131F">
      <w:pPr>
        <w:rPr>
          <w:rFonts w:ascii="Times New Roman" w:hAnsi="Times New Roman" w:cs="Times New Roman"/>
          <w:sz w:val="24"/>
          <w:szCs w:val="24"/>
        </w:rPr>
      </w:pPr>
    </w:p>
    <w:p w14:paraId="6FE965BF" w14:textId="67F13F94" w:rsidR="007E131F" w:rsidRDefault="007E131F">
      <w:pPr>
        <w:rPr>
          <w:rFonts w:ascii="Times New Roman" w:hAnsi="Times New Roman" w:cs="Times New Roman"/>
          <w:sz w:val="24"/>
          <w:szCs w:val="24"/>
        </w:rPr>
      </w:pPr>
    </w:p>
    <w:p w14:paraId="1B2A7E15" w14:textId="41EF15B0" w:rsidR="007E131F" w:rsidRPr="00AB32C4" w:rsidRDefault="00AB32C4">
      <w:pPr>
        <w:rPr>
          <w:rFonts w:ascii="Times New Roman" w:hAnsi="Times New Roman" w:cs="Times New Roman"/>
          <w:b/>
          <w:sz w:val="24"/>
          <w:szCs w:val="24"/>
        </w:rPr>
      </w:pPr>
      <w:r w:rsidRPr="00AB32C4">
        <w:rPr>
          <w:rFonts w:ascii="Times New Roman" w:hAnsi="Times New Roman" w:cs="Times New Roman"/>
          <w:b/>
          <w:sz w:val="24"/>
          <w:szCs w:val="24"/>
        </w:rPr>
        <w:t>References:</w:t>
      </w:r>
    </w:p>
    <w:p w14:paraId="49A903D0" w14:textId="3B69F275" w:rsidR="007E131F" w:rsidRPr="00AB32C4" w:rsidRDefault="007E131F">
      <w:pPr>
        <w:rPr>
          <w:rFonts w:ascii="Times New Roman" w:hAnsi="Times New Roman" w:cs="Times New Roman"/>
          <w:color w:val="364558"/>
          <w:sz w:val="24"/>
          <w:szCs w:val="24"/>
          <w:shd w:val="clear" w:color="auto" w:fill="FFFFFF"/>
        </w:rPr>
      </w:pPr>
      <w:r w:rsidRPr="00AB32C4">
        <w:rPr>
          <w:rFonts w:ascii="Times New Roman" w:hAnsi="Times New Roman" w:cs="Times New Roman"/>
          <w:color w:val="364558"/>
          <w:sz w:val="24"/>
          <w:szCs w:val="24"/>
          <w:shd w:val="clear" w:color="auto" w:fill="FFFFFF"/>
        </w:rPr>
        <w:t>Anderson, M (2016, Dec) Professor of Psychology, Halmstad University, Sweden – Independent Post Hoc Analysis of Pirkis, J., Ftanou, M., Williamson, M., Machlin, A., Spittal, M. J., Bassilios, B., &amp; Harris, M. (2011). Australia’s better access initiative: An evaluation. Australia &amp; New Zealand Journal of Psychiatry, 45(9), 726-739.</w:t>
      </w:r>
    </w:p>
    <w:p w14:paraId="6A87472C" w14:textId="29D15BD8" w:rsidR="00AB32C4" w:rsidRPr="00BF3C60" w:rsidRDefault="00AB32C4">
      <w:pPr>
        <w:rPr>
          <w:rFonts w:ascii="Times New Roman" w:hAnsi="Times New Roman" w:cs="Times New Roman"/>
          <w:sz w:val="24"/>
          <w:szCs w:val="24"/>
        </w:rPr>
      </w:pPr>
      <w:r w:rsidRPr="00AB32C4">
        <w:rPr>
          <w:rFonts w:ascii="Times New Roman" w:hAnsi="Times New Roman" w:cs="Times New Roman"/>
          <w:sz w:val="24"/>
          <w:szCs w:val="24"/>
        </w:rPr>
        <w:t>Pirkis, J., Harris, M., Hall, W., &amp; Ftanou</w:t>
      </w:r>
      <w:r>
        <w:rPr>
          <w:rFonts w:ascii="Times New Roman" w:hAnsi="Times New Roman" w:cs="Times New Roman"/>
          <w:sz w:val="24"/>
          <w:szCs w:val="24"/>
        </w:rPr>
        <w:t>, M. (2011). Evaluation of the Better Access to psychiatrists, psychologists and general practitioners through the Medicare Benefits Schedule initiative. Summative evaluation. Melbourne: Centre for Health Policy, Programs and Economics.</w:t>
      </w:r>
    </w:p>
    <w:sectPr w:rsidR="00AB32C4" w:rsidRPr="00BF3C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94EE" w14:textId="77777777" w:rsidR="00242215" w:rsidRDefault="00242215" w:rsidP="008979C1">
      <w:pPr>
        <w:spacing w:after="0" w:line="240" w:lineRule="auto"/>
      </w:pPr>
      <w:r>
        <w:separator/>
      </w:r>
    </w:p>
  </w:endnote>
  <w:endnote w:type="continuationSeparator" w:id="0">
    <w:p w14:paraId="6BC0390A" w14:textId="77777777" w:rsidR="00242215" w:rsidRDefault="00242215" w:rsidP="0089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588223"/>
      <w:docPartObj>
        <w:docPartGallery w:val="Page Numbers (Bottom of Page)"/>
        <w:docPartUnique/>
      </w:docPartObj>
    </w:sdtPr>
    <w:sdtEndPr>
      <w:rPr>
        <w:noProof/>
      </w:rPr>
    </w:sdtEndPr>
    <w:sdtContent>
      <w:p w14:paraId="16D7FCC4" w14:textId="62F3D5B9" w:rsidR="008979C1" w:rsidRDefault="008979C1">
        <w:pPr>
          <w:pStyle w:val="Footer"/>
          <w:jc w:val="right"/>
        </w:pPr>
        <w:r>
          <w:fldChar w:fldCharType="begin"/>
        </w:r>
        <w:r>
          <w:instrText xml:space="preserve"> PAGE   \* MERGEFORMAT </w:instrText>
        </w:r>
        <w:r>
          <w:fldChar w:fldCharType="separate"/>
        </w:r>
        <w:r w:rsidR="00BE33F4">
          <w:rPr>
            <w:noProof/>
          </w:rPr>
          <w:t>1</w:t>
        </w:r>
        <w:r>
          <w:rPr>
            <w:noProof/>
          </w:rPr>
          <w:fldChar w:fldCharType="end"/>
        </w:r>
      </w:p>
    </w:sdtContent>
  </w:sdt>
  <w:p w14:paraId="2890B349" w14:textId="77777777" w:rsidR="008979C1" w:rsidRDefault="00897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5722" w14:textId="77777777" w:rsidR="00242215" w:rsidRDefault="00242215" w:rsidP="008979C1">
      <w:pPr>
        <w:spacing w:after="0" w:line="240" w:lineRule="auto"/>
      </w:pPr>
      <w:r>
        <w:separator/>
      </w:r>
    </w:p>
  </w:footnote>
  <w:footnote w:type="continuationSeparator" w:id="0">
    <w:p w14:paraId="11DEAD15" w14:textId="77777777" w:rsidR="00242215" w:rsidRDefault="00242215" w:rsidP="00897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16F"/>
    <w:multiLevelType w:val="multilevel"/>
    <w:tmpl w:val="4C74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246DB"/>
    <w:multiLevelType w:val="hybridMultilevel"/>
    <w:tmpl w:val="312C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266C6"/>
    <w:multiLevelType w:val="hybridMultilevel"/>
    <w:tmpl w:val="F2A2BA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350EAA"/>
    <w:multiLevelType w:val="hybridMultilevel"/>
    <w:tmpl w:val="65107F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4D0523"/>
    <w:multiLevelType w:val="hybridMultilevel"/>
    <w:tmpl w:val="312C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879B4"/>
    <w:multiLevelType w:val="hybridMultilevel"/>
    <w:tmpl w:val="DA64EF1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E880840"/>
    <w:multiLevelType w:val="hybridMultilevel"/>
    <w:tmpl w:val="D76AAE82"/>
    <w:lvl w:ilvl="0" w:tplc="FA6A78B2">
      <w:start w:val="1"/>
      <w:numFmt w:val="decimal"/>
      <w:lvlText w:val="%1)"/>
      <w:lvlJc w:val="left"/>
      <w:pPr>
        <w:ind w:left="720" w:hanging="360"/>
      </w:pPr>
      <w:rPr>
        <w:rFonts w:ascii="Arial" w:hAnsi="Arial" w:cs="Arial" w:hint="default"/>
        <w:color w:val="2222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4A5DB4"/>
    <w:multiLevelType w:val="hybridMultilevel"/>
    <w:tmpl w:val="312C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05EF4"/>
    <w:multiLevelType w:val="hybridMultilevel"/>
    <w:tmpl w:val="312C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32410"/>
    <w:multiLevelType w:val="hybridMultilevel"/>
    <w:tmpl w:val="312C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4"/>
  </w:num>
  <w:num w:numId="6">
    <w:abstractNumId w:val="7"/>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59"/>
    <w:rsid w:val="00047368"/>
    <w:rsid w:val="00064731"/>
    <w:rsid w:val="00080454"/>
    <w:rsid w:val="00093226"/>
    <w:rsid w:val="000A6522"/>
    <w:rsid w:val="00227934"/>
    <w:rsid w:val="00242215"/>
    <w:rsid w:val="00250EB0"/>
    <w:rsid w:val="00260B21"/>
    <w:rsid w:val="00266A38"/>
    <w:rsid w:val="002A33EE"/>
    <w:rsid w:val="002C7257"/>
    <w:rsid w:val="002D0596"/>
    <w:rsid w:val="00355D51"/>
    <w:rsid w:val="00395C56"/>
    <w:rsid w:val="003D5696"/>
    <w:rsid w:val="00423438"/>
    <w:rsid w:val="0043416C"/>
    <w:rsid w:val="004437C8"/>
    <w:rsid w:val="0045705D"/>
    <w:rsid w:val="00481965"/>
    <w:rsid w:val="0059575A"/>
    <w:rsid w:val="005A7DEA"/>
    <w:rsid w:val="005C7C9B"/>
    <w:rsid w:val="005F317F"/>
    <w:rsid w:val="006646F7"/>
    <w:rsid w:val="0066657E"/>
    <w:rsid w:val="00747B39"/>
    <w:rsid w:val="00751A5D"/>
    <w:rsid w:val="007705FD"/>
    <w:rsid w:val="007A0804"/>
    <w:rsid w:val="007E131F"/>
    <w:rsid w:val="007F0E71"/>
    <w:rsid w:val="008336D8"/>
    <w:rsid w:val="00862ADB"/>
    <w:rsid w:val="008979C1"/>
    <w:rsid w:val="008B5F90"/>
    <w:rsid w:val="00900E46"/>
    <w:rsid w:val="00910E29"/>
    <w:rsid w:val="009421C8"/>
    <w:rsid w:val="009E2C58"/>
    <w:rsid w:val="009E6C20"/>
    <w:rsid w:val="009F1302"/>
    <w:rsid w:val="00A672FD"/>
    <w:rsid w:val="00AB32C4"/>
    <w:rsid w:val="00B34159"/>
    <w:rsid w:val="00B428D4"/>
    <w:rsid w:val="00B81B28"/>
    <w:rsid w:val="00B93432"/>
    <w:rsid w:val="00BA4E5A"/>
    <w:rsid w:val="00BB6DDB"/>
    <w:rsid w:val="00BD0B7F"/>
    <w:rsid w:val="00BE33F4"/>
    <w:rsid w:val="00BF3C60"/>
    <w:rsid w:val="00C47EA2"/>
    <w:rsid w:val="00C56005"/>
    <w:rsid w:val="00C639D8"/>
    <w:rsid w:val="00C7778E"/>
    <w:rsid w:val="00C9495F"/>
    <w:rsid w:val="00D57CA0"/>
    <w:rsid w:val="00D74657"/>
    <w:rsid w:val="00DA6042"/>
    <w:rsid w:val="00DC5CF8"/>
    <w:rsid w:val="00E432B6"/>
    <w:rsid w:val="00E6053B"/>
    <w:rsid w:val="00EA3D3E"/>
    <w:rsid w:val="00EB2E57"/>
    <w:rsid w:val="00FA2176"/>
    <w:rsid w:val="00FD734E"/>
    <w:rsid w:val="00FE2CA0"/>
    <w:rsid w:val="00FF1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9B1F"/>
  <w15:docId w15:val="{BC48B179-B327-4978-ABB2-F88AF909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7E"/>
    <w:pPr>
      <w:ind w:left="720"/>
      <w:contextualSpacing/>
    </w:pPr>
  </w:style>
  <w:style w:type="paragraph" w:styleId="NormalWeb">
    <w:name w:val="Normal (Web)"/>
    <w:basedOn w:val="Normal"/>
    <w:uiPriority w:val="99"/>
    <w:unhideWhenUsed/>
    <w:rsid w:val="000804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E131F"/>
    <w:rPr>
      <w:color w:val="0000FF"/>
      <w:u w:val="single"/>
    </w:rPr>
  </w:style>
  <w:style w:type="character" w:styleId="HTMLCite">
    <w:name w:val="HTML Cite"/>
    <w:basedOn w:val="DefaultParagraphFont"/>
    <w:uiPriority w:val="99"/>
    <w:semiHidden/>
    <w:unhideWhenUsed/>
    <w:rsid w:val="007E131F"/>
    <w:rPr>
      <w:i/>
      <w:iCs/>
    </w:rPr>
  </w:style>
  <w:style w:type="character" w:styleId="Emphasis">
    <w:name w:val="Emphasis"/>
    <w:basedOn w:val="DefaultParagraphFont"/>
    <w:uiPriority w:val="20"/>
    <w:qFormat/>
    <w:rsid w:val="007E131F"/>
    <w:rPr>
      <w:i/>
      <w:iCs/>
    </w:rPr>
  </w:style>
  <w:style w:type="paragraph" w:styleId="Header">
    <w:name w:val="header"/>
    <w:basedOn w:val="Normal"/>
    <w:link w:val="HeaderChar"/>
    <w:uiPriority w:val="99"/>
    <w:unhideWhenUsed/>
    <w:rsid w:val="00897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9C1"/>
  </w:style>
  <w:style w:type="paragraph" w:styleId="Footer">
    <w:name w:val="footer"/>
    <w:basedOn w:val="Normal"/>
    <w:link w:val="FooterChar"/>
    <w:uiPriority w:val="99"/>
    <w:unhideWhenUsed/>
    <w:rsid w:val="00897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9C1"/>
  </w:style>
  <w:style w:type="character" w:customStyle="1" w:styleId="UnresolvedMention1">
    <w:name w:val="Unresolved Mention1"/>
    <w:basedOn w:val="DefaultParagraphFont"/>
    <w:uiPriority w:val="99"/>
    <w:semiHidden/>
    <w:unhideWhenUsed/>
    <w:rsid w:val="00862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228">
      <w:bodyDiv w:val="1"/>
      <w:marLeft w:val="0"/>
      <w:marRight w:val="0"/>
      <w:marTop w:val="0"/>
      <w:marBottom w:val="0"/>
      <w:divBdr>
        <w:top w:val="none" w:sz="0" w:space="0" w:color="auto"/>
        <w:left w:val="none" w:sz="0" w:space="0" w:color="auto"/>
        <w:bottom w:val="none" w:sz="0" w:space="0" w:color="auto"/>
        <w:right w:val="none" w:sz="0" w:space="0" w:color="auto"/>
      </w:divBdr>
    </w:div>
    <w:div w:id="195974202">
      <w:bodyDiv w:val="1"/>
      <w:marLeft w:val="0"/>
      <w:marRight w:val="0"/>
      <w:marTop w:val="0"/>
      <w:marBottom w:val="0"/>
      <w:divBdr>
        <w:top w:val="none" w:sz="0" w:space="0" w:color="auto"/>
        <w:left w:val="none" w:sz="0" w:space="0" w:color="auto"/>
        <w:bottom w:val="none" w:sz="0" w:space="0" w:color="auto"/>
        <w:right w:val="none" w:sz="0" w:space="0" w:color="auto"/>
      </w:divBdr>
    </w:div>
    <w:div w:id="1048526740">
      <w:bodyDiv w:val="1"/>
      <w:marLeft w:val="0"/>
      <w:marRight w:val="0"/>
      <w:marTop w:val="0"/>
      <w:marBottom w:val="0"/>
      <w:divBdr>
        <w:top w:val="none" w:sz="0" w:space="0" w:color="auto"/>
        <w:left w:val="none" w:sz="0" w:space="0" w:color="auto"/>
        <w:bottom w:val="none" w:sz="0" w:space="0" w:color="auto"/>
        <w:right w:val="none" w:sz="0" w:space="0" w:color="auto"/>
      </w:divBdr>
      <w:divsChild>
        <w:div w:id="2031838597">
          <w:marLeft w:val="0"/>
          <w:marRight w:val="0"/>
          <w:marTop w:val="0"/>
          <w:marBottom w:val="0"/>
          <w:divBdr>
            <w:top w:val="none" w:sz="0" w:space="0" w:color="auto"/>
            <w:left w:val="none" w:sz="0" w:space="0" w:color="auto"/>
            <w:bottom w:val="none" w:sz="0" w:space="0" w:color="auto"/>
            <w:right w:val="none" w:sz="0" w:space="0" w:color="auto"/>
          </w:divBdr>
        </w:div>
      </w:divsChild>
    </w:div>
    <w:div w:id="1515807274">
      <w:bodyDiv w:val="1"/>
      <w:marLeft w:val="0"/>
      <w:marRight w:val="0"/>
      <w:marTop w:val="0"/>
      <w:marBottom w:val="0"/>
      <w:divBdr>
        <w:top w:val="none" w:sz="0" w:space="0" w:color="auto"/>
        <w:left w:val="none" w:sz="0" w:space="0" w:color="auto"/>
        <w:bottom w:val="none" w:sz="0" w:space="0" w:color="auto"/>
        <w:right w:val="none" w:sz="0" w:space="0" w:color="auto"/>
      </w:divBdr>
      <w:divsChild>
        <w:div w:id="25838199">
          <w:marLeft w:val="0"/>
          <w:marRight w:val="0"/>
          <w:marTop w:val="0"/>
          <w:marBottom w:val="0"/>
          <w:divBdr>
            <w:top w:val="none" w:sz="0" w:space="0" w:color="auto"/>
            <w:left w:val="none" w:sz="0" w:space="0" w:color="auto"/>
            <w:bottom w:val="none" w:sz="0" w:space="0" w:color="auto"/>
            <w:right w:val="none" w:sz="0" w:space="0" w:color="auto"/>
          </w:divBdr>
        </w:div>
        <w:div w:id="229537540">
          <w:marLeft w:val="0"/>
          <w:marRight w:val="0"/>
          <w:marTop w:val="0"/>
          <w:marBottom w:val="0"/>
          <w:divBdr>
            <w:top w:val="none" w:sz="0" w:space="0" w:color="auto"/>
            <w:left w:val="none" w:sz="0" w:space="0" w:color="auto"/>
            <w:bottom w:val="none" w:sz="0" w:space="0" w:color="auto"/>
            <w:right w:val="none" w:sz="0" w:space="0" w:color="auto"/>
          </w:divBdr>
        </w:div>
        <w:div w:id="345520484">
          <w:marLeft w:val="0"/>
          <w:marRight w:val="0"/>
          <w:marTop w:val="0"/>
          <w:marBottom w:val="0"/>
          <w:divBdr>
            <w:top w:val="none" w:sz="0" w:space="0" w:color="auto"/>
            <w:left w:val="none" w:sz="0" w:space="0" w:color="auto"/>
            <w:bottom w:val="none" w:sz="0" w:space="0" w:color="auto"/>
            <w:right w:val="none" w:sz="0" w:space="0" w:color="auto"/>
          </w:divBdr>
        </w:div>
        <w:div w:id="971448494">
          <w:marLeft w:val="0"/>
          <w:marRight w:val="0"/>
          <w:marTop w:val="0"/>
          <w:marBottom w:val="0"/>
          <w:divBdr>
            <w:top w:val="none" w:sz="0" w:space="0" w:color="auto"/>
            <w:left w:val="none" w:sz="0" w:space="0" w:color="auto"/>
            <w:bottom w:val="none" w:sz="0" w:space="0" w:color="auto"/>
            <w:right w:val="none" w:sz="0" w:space="0" w:color="auto"/>
          </w:divBdr>
        </w:div>
        <w:div w:id="1046417303">
          <w:marLeft w:val="0"/>
          <w:marRight w:val="0"/>
          <w:marTop w:val="0"/>
          <w:marBottom w:val="0"/>
          <w:divBdr>
            <w:top w:val="none" w:sz="0" w:space="0" w:color="auto"/>
            <w:left w:val="none" w:sz="0" w:space="0" w:color="auto"/>
            <w:bottom w:val="none" w:sz="0" w:space="0" w:color="auto"/>
            <w:right w:val="none" w:sz="0" w:space="0" w:color="auto"/>
          </w:divBdr>
        </w:div>
        <w:div w:id="1338191651">
          <w:marLeft w:val="0"/>
          <w:marRight w:val="0"/>
          <w:marTop w:val="0"/>
          <w:marBottom w:val="0"/>
          <w:divBdr>
            <w:top w:val="none" w:sz="0" w:space="0" w:color="auto"/>
            <w:left w:val="none" w:sz="0" w:space="0" w:color="auto"/>
            <w:bottom w:val="none" w:sz="0" w:space="0" w:color="auto"/>
            <w:right w:val="none" w:sz="0" w:space="0" w:color="auto"/>
          </w:divBdr>
        </w:div>
        <w:div w:id="205357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fpa.eu/download/ff50966dba871e96230fdf9542586e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hancock</dc:creator>
  <cp:lastModifiedBy>CM</cp:lastModifiedBy>
  <cp:revision>2</cp:revision>
  <cp:lastPrinted>2018-12-02T11:14:00Z</cp:lastPrinted>
  <dcterms:created xsi:type="dcterms:W3CDTF">2018-12-05T02:15:00Z</dcterms:created>
  <dcterms:modified xsi:type="dcterms:W3CDTF">2018-12-05T02:15:00Z</dcterms:modified>
</cp:coreProperties>
</file>