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23" w:rsidRDefault="00DD2723" w:rsidP="008E76F1">
      <w:pPr>
        <w:spacing w:after="0"/>
      </w:pPr>
    </w:p>
    <w:p w:rsidR="00E47181" w:rsidRDefault="00E47181" w:rsidP="008E76F1">
      <w:pPr>
        <w:spacing w:after="0"/>
      </w:pPr>
    </w:p>
    <w:p w:rsidR="00E47181" w:rsidRDefault="00823ABF" w:rsidP="008E76F1">
      <w:pPr>
        <w:pStyle w:val="Heading1"/>
        <w:spacing w:before="0" w:line="240" w:lineRule="auto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Ms Rachel Phillips</w:t>
      </w:r>
    </w:p>
    <w:p w:rsidR="00E47181" w:rsidRDefault="00E47181" w:rsidP="008E76F1">
      <w:pPr>
        <w:pStyle w:val="Heading1"/>
        <w:spacing w:before="0" w:line="240" w:lineRule="auto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Psychology Board of Australia</w:t>
      </w:r>
    </w:p>
    <w:p w:rsidR="00E47181" w:rsidRDefault="00E47181" w:rsidP="008E76F1">
      <w:pPr>
        <w:spacing w:after="0"/>
      </w:pPr>
      <w:r>
        <w:t>GPO Box 9958</w:t>
      </w:r>
    </w:p>
    <w:p w:rsidR="00E47181" w:rsidRPr="00E47181" w:rsidRDefault="00E47181" w:rsidP="008E76F1">
      <w:pPr>
        <w:spacing w:after="0"/>
      </w:pPr>
      <w:r>
        <w:t>Melbourne Vic 3001</w:t>
      </w:r>
    </w:p>
    <w:p w:rsidR="00E47181" w:rsidRDefault="00AC2C8E" w:rsidP="008E76F1">
      <w:pPr>
        <w:pStyle w:val="Heading1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3</w:t>
      </w:r>
      <w:r w:rsidR="001668E1">
        <w:rPr>
          <w:rFonts w:ascii="Gill Sans MT" w:hAnsi="Gill Sans MT"/>
          <w:color w:val="auto"/>
          <w:sz w:val="22"/>
          <w:szCs w:val="22"/>
        </w:rPr>
        <w:t>1</w:t>
      </w:r>
      <w:r>
        <w:rPr>
          <w:rFonts w:ascii="Gill Sans MT" w:hAnsi="Gill Sans MT"/>
          <w:color w:val="auto"/>
          <w:sz w:val="22"/>
          <w:szCs w:val="22"/>
        </w:rPr>
        <w:t>Octob</w:t>
      </w:r>
      <w:bookmarkStart w:id="0" w:name="_GoBack"/>
      <w:bookmarkEnd w:id="0"/>
      <w:r w:rsidR="001668E1">
        <w:rPr>
          <w:rFonts w:ascii="Gill Sans MT" w:hAnsi="Gill Sans MT"/>
          <w:color w:val="auto"/>
          <w:sz w:val="22"/>
          <w:szCs w:val="22"/>
        </w:rPr>
        <w:t>er</w:t>
      </w:r>
      <w:r w:rsidR="00E47181">
        <w:rPr>
          <w:rFonts w:ascii="Gill Sans MT" w:hAnsi="Gill Sans MT"/>
          <w:color w:val="auto"/>
          <w:sz w:val="22"/>
          <w:szCs w:val="22"/>
        </w:rPr>
        <w:t xml:space="preserve"> 201</w:t>
      </w:r>
      <w:r w:rsidR="00823ABF">
        <w:rPr>
          <w:rFonts w:ascii="Gill Sans MT" w:hAnsi="Gill Sans MT"/>
          <w:color w:val="auto"/>
          <w:sz w:val="22"/>
          <w:szCs w:val="22"/>
        </w:rPr>
        <w:t>8</w:t>
      </w:r>
    </w:p>
    <w:p w:rsidR="002A541F" w:rsidRDefault="00E47181" w:rsidP="001668E1">
      <w:pPr>
        <w:pStyle w:val="Heading1"/>
        <w:rPr>
          <w:rFonts w:ascii="Gill Sans MT" w:hAnsi="Gill Sans MT"/>
          <w:color w:val="auto"/>
          <w:sz w:val="22"/>
          <w:szCs w:val="22"/>
        </w:rPr>
      </w:pPr>
      <w:r w:rsidRPr="009163A5">
        <w:rPr>
          <w:rFonts w:ascii="Gill Sans MT" w:hAnsi="Gill Sans MT"/>
          <w:color w:val="auto"/>
          <w:sz w:val="22"/>
          <w:szCs w:val="22"/>
        </w:rPr>
        <w:t>By email</w:t>
      </w:r>
      <w:r>
        <w:rPr>
          <w:rFonts w:ascii="Gill Sans MT" w:hAnsi="Gill Sans MT"/>
          <w:color w:val="auto"/>
          <w:sz w:val="22"/>
          <w:szCs w:val="22"/>
        </w:rPr>
        <w:t xml:space="preserve">: </w:t>
      </w:r>
      <w:r w:rsidR="001668E1" w:rsidRPr="001668E1">
        <w:rPr>
          <w:sz w:val="24"/>
          <w:u w:val="single"/>
        </w:rPr>
        <w:t>psychconsultation@ahpra.gov.au</w:t>
      </w:r>
      <w:r w:rsidR="001668E1" w:rsidRPr="001668E1">
        <w:rPr>
          <w:sz w:val="24"/>
        </w:rPr>
        <w:t xml:space="preserve">  </w:t>
      </w:r>
    </w:p>
    <w:p w:rsidR="00E47181" w:rsidRPr="009163A5" w:rsidRDefault="00E47181" w:rsidP="008E76F1">
      <w:pPr>
        <w:pStyle w:val="Heading1"/>
        <w:rPr>
          <w:rFonts w:ascii="Gill Sans MT" w:hAnsi="Gill Sans MT"/>
          <w:color w:val="auto"/>
          <w:sz w:val="22"/>
          <w:szCs w:val="22"/>
        </w:rPr>
      </w:pPr>
      <w:r w:rsidRPr="009163A5">
        <w:rPr>
          <w:rFonts w:ascii="Gill Sans MT" w:hAnsi="Gill Sans MT"/>
          <w:color w:val="auto"/>
          <w:sz w:val="22"/>
          <w:szCs w:val="22"/>
        </w:rPr>
        <w:t xml:space="preserve">Dear </w:t>
      </w:r>
      <w:r w:rsidR="00823ABF">
        <w:rPr>
          <w:rFonts w:ascii="Gill Sans MT" w:hAnsi="Gill Sans MT"/>
          <w:color w:val="auto"/>
          <w:sz w:val="22"/>
          <w:szCs w:val="22"/>
        </w:rPr>
        <w:t>Rachel</w:t>
      </w:r>
    </w:p>
    <w:p w:rsidR="00E47181" w:rsidRPr="009163A5" w:rsidRDefault="00E47181" w:rsidP="008E76F1">
      <w:pPr>
        <w:spacing w:after="0"/>
        <w:rPr>
          <w:rFonts w:ascii="Gill Sans MT" w:hAnsi="Gill Sans MT"/>
        </w:rPr>
      </w:pPr>
    </w:p>
    <w:p w:rsidR="00400068" w:rsidRDefault="00400068" w:rsidP="001668E1">
      <w:pPr>
        <w:rPr>
          <w:rFonts w:ascii="Gill Sans MT" w:hAnsi="Gill Sans MT"/>
          <w:b/>
          <w:u w:val="single"/>
        </w:rPr>
      </w:pPr>
      <w:r w:rsidRPr="00400068">
        <w:rPr>
          <w:rFonts w:ascii="Gill Sans MT" w:hAnsi="Gill Sans MT"/>
          <w:b/>
          <w:u w:val="single"/>
        </w:rPr>
        <w:t>Consultation –</w:t>
      </w:r>
      <w:r w:rsidR="00823ABF">
        <w:rPr>
          <w:rFonts w:ascii="Gill Sans MT" w:hAnsi="Gill Sans MT"/>
          <w:b/>
          <w:u w:val="single"/>
        </w:rPr>
        <w:t>Area of Practice Endorsement Registration Standard</w:t>
      </w:r>
    </w:p>
    <w:p w:rsidR="00E47181" w:rsidRPr="00B764B8" w:rsidRDefault="001668E1" w:rsidP="00B764B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Thank you for the opportunity to comment on the </w:t>
      </w:r>
      <w:r w:rsidR="00CF686D">
        <w:rPr>
          <w:rFonts w:ascii="Gill Sans MT" w:hAnsi="Gill Sans MT"/>
        </w:rPr>
        <w:t xml:space="preserve">Psychology Board of Australia’s </w:t>
      </w:r>
      <w:r w:rsidR="00B764B8">
        <w:rPr>
          <w:rFonts w:ascii="Gill Sans MT" w:hAnsi="Gill Sans MT"/>
        </w:rPr>
        <w:t>consultation on a ‘</w:t>
      </w:r>
      <w:r w:rsidR="00B764B8" w:rsidRPr="00B764B8">
        <w:rPr>
          <w:rFonts w:ascii="Gill Sans MT" w:hAnsi="Gill Sans MT"/>
        </w:rPr>
        <w:t>draft Area of practice endorsements registration standard (</w:t>
      </w:r>
      <w:proofErr w:type="spellStart"/>
      <w:r w:rsidR="00B764B8" w:rsidRPr="00B764B8">
        <w:rPr>
          <w:rFonts w:ascii="Gill Sans MT" w:hAnsi="Gill Sans MT"/>
        </w:rPr>
        <w:t>AoPE</w:t>
      </w:r>
      <w:proofErr w:type="spellEnd"/>
      <w:r w:rsidR="00B764B8" w:rsidRPr="00B764B8">
        <w:rPr>
          <w:rFonts w:ascii="Gill Sans MT" w:hAnsi="Gill Sans MT"/>
        </w:rPr>
        <w:t xml:space="preserve"> standard)</w:t>
      </w:r>
      <w:r w:rsidR="00B764B8">
        <w:rPr>
          <w:rFonts w:ascii="Gill Sans MT" w:hAnsi="Gill Sans MT"/>
        </w:rPr>
        <w:t>’</w:t>
      </w:r>
      <w:r w:rsidR="00B764B8" w:rsidRPr="00B764B8">
        <w:rPr>
          <w:rFonts w:ascii="Gill Sans MT" w:hAnsi="Gill Sans MT"/>
        </w:rPr>
        <w:t>.</w:t>
      </w:r>
    </w:p>
    <w:p w:rsidR="00D6677F" w:rsidRPr="005F0781" w:rsidRDefault="00B764B8" w:rsidP="00B764B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note from the consultation document that the purpose of the consultation is ‘to ensure the </w:t>
      </w:r>
      <w:proofErr w:type="spellStart"/>
      <w:r>
        <w:rPr>
          <w:rFonts w:ascii="Gill Sans MT" w:hAnsi="Gill Sans MT"/>
        </w:rPr>
        <w:t>AoPE</w:t>
      </w:r>
      <w:proofErr w:type="spellEnd"/>
      <w:r>
        <w:rPr>
          <w:rFonts w:ascii="Gill Sans MT" w:hAnsi="Gill Sans MT"/>
        </w:rPr>
        <w:t xml:space="preserve"> standard aligns with the new accreditation standards’ and that ‘the proposed </w:t>
      </w:r>
      <w:proofErr w:type="spellStart"/>
      <w:r>
        <w:rPr>
          <w:rFonts w:ascii="Gill Sans MT" w:hAnsi="Gill Sans MT"/>
        </w:rPr>
        <w:t>AoPE</w:t>
      </w:r>
      <w:proofErr w:type="spellEnd"/>
      <w:r>
        <w:rPr>
          <w:rFonts w:ascii="Gill Sans MT" w:hAnsi="Gill Sans MT"/>
        </w:rPr>
        <w:t xml:space="preserve"> standard and guidelines have been revised to </w:t>
      </w:r>
      <w:proofErr w:type="gramStart"/>
      <w:r>
        <w:rPr>
          <w:rFonts w:ascii="Gill Sans MT" w:hAnsi="Gill Sans MT"/>
        </w:rPr>
        <w:t>recognise.…stand</w:t>
      </w:r>
      <w:proofErr w:type="gramEnd"/>
      <w:r>
        <w:rPr>
          <w:rFonts w:ascii="Gill Sans MT" w:hAnsi="Gill Sans MT"/>
        </w:rPr>
        <w:t>-alone programs’</w:t>
      </w:r>
      <w:r w:rsidR="005F0781">
        <w:rPr>
          <w:rFonts w:ascii="Gill Sans MT" w:hAnsi="Gill Sans MT"/>
        </w:rPr>
        <w:t>.</w:t>
      </w:r>
    </w:p>
    <w:p w:rsidR="005F0781" w:rsidRPr="0063043A" w:rsidRDefault="007A6B7E" w:rsidP="001668E1">
      <w:pPr>
        <w:rPr>
          <w:rFonts w:ascii="Gill Sans MT" w:hAnsi="Gill Sans MT"/>
        </w:rPr>
      </w:pPr>
      <w:r>
        <w:rPr>
          <w:rFonts w:ascii="Gill Sans MT" w:hAnsi="Gill Sans MT"/>
        </w:rPr>
        <w:t>APAC supports this approach and o</w:t>
      </w:r>
      <w:r w:rsidR="0063043A">
        <w:rPr>
          <w:rFonts w:ascii="Gill Sans MT" w:hAnsi="Gill Sans MT"/>
        </w:rPr>
        <w:t xml:space="preserve">f the two options provided in the paper APAC supports Option 2 – New </w:t>
      </w:r>
      <w:proofErr w:type="spellStart"/>
      <w:r w:rsidR="0063043A">
        <w:rPr>
          <w:rFonts w:ascii="Gill Sans MT" w:hAnsi="Gill Sans MT"/>
        </w:rPr>
        <w:t>AoPE</w:t>
      </w:r>
      <w:proofErr w:type="spellEnd"/>
      <w:r w:rsidR="0063043A">
        <w:rPr>
          <w:rFonts w:ascii="Gill Sans MT" w:hAnsi="Gill Sans MT"/>
        </w:rPr>
        <w:t xml:space="preserve"> standard and guidelines.</w:t>
      </w:r>
    </w:p>
    <w:p w:rsidR="00E47181" w:rsidRDefault="00E47181" w:rsidP="008E76F1">
      <w:pPr>
        <w:spacing w:after="0"/>
        <w:rPr>
          <w:rFonts w:ascii="Gill Sans MT" w:hAnsi="Gill Sans MT"/>
        </w:rPr>
      </w:pPr>
    </w:p>
    <w:p w:rsidR="00E47181" w:rsidRDefault="002A541F" w:rsidP="008E76F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Yours sincerely</w:t>
      </w:r>
    </w:p>
    <w:p w:rsidR="002A541F" w:rsidRDefault="002A541F" w:rsidP="008E76F1">
      <w:pPr>
        <w:spacing w:after="0"/>
        <w:rPr>
          <w:rFonts w:ascii="Gill Sans MT" w:hAnsi="Gill Sans MT"/>
        </w:rPr>
      </w:pPr>
    </w:p>
    <w:p w:rsidR="00E47181" w:rsidRDefault="00FF3FA8" w:rsidP="00E23D25">
      <w:pPr>
        <w:spacing w:after="0"/>
        <w:ind w:left="-284"/>
        <w:rPr>
          <w:rFonts w:ascii="Gill Sans MT" w:hAnsi="Gill Sans MT"/>
        </w:rPr>
      </w:pPr>
      <w:r>
        <w:rPr>
          <w:rFonts w:ascii="Gill Sans MT" w:hAnsi="Gill Sans MT"/>
          <w:noProof/>
          <w:lang w:eastAsia="en-AU"/>
        </w:rPr>
        <w:drawing>
          <wp:inline distT="0" distB="0" distL="0" distR="0" wp14:anchorId="01A7ABF1">
            <wp:extent cx="2243455" cy="6889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181" w:rsidRDefault="002A541F" w:rsidP="008E76F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Professor </w:t>
      </w:r>
      <w:r w:rsidR="00823ABF">
        <w:rPr>
          <w:rFonts w:ascii="Gill Sans MT" w:hAnsi="Gill Sans MT"/>
        </w:rPr>
        <w:t>Caroline Hunt</w:t>
      </w:r>
    </w:p>
    <w:p w:rsidR="002A541F" w:rsidRDefault="002A541F" w:rsidP="008E76F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Chair</w:t>
      </w:r>
    </w:p>
    <w:p w:rsidR="00E47181" w:rsidRDefault="00E47181" w:rsidP="008E76F1">
      <w:pPr>
        <w:spacing w:after="0"/>
        <w:rPr>
          <w:rFonts w:ascii="Gill Sans MT" w:hAnsi="Gill Sans MT"/>
        </w:rPr>
      </w:pPr>
    </w:p>
    <w:p w:rsidR="00E47181" w:rsidRPr="009163A5" w:rsidRDefault="00E47181" w:rsidP="008E76F1">
      <w:pPr>
        <w:spacing w:after="0"/>
        <w:rPr>
          <w:rFonts w:ascii="Gill Sans MT" w:hAnsi="Gill Sans MT"/>
        </w:rPr>
      </w:pPr>
    </w:p>
    <w:p w:rsidR="00E47181" w:rsidRPr="009163A5" w:rsidRDefault="00E47181" w:rsidP="008E76F1">
      <w:pPr>
        <w:spacing w:after="0"/>
      </w:pPr>
    </w:p>
    <w:p w:rsidR="00E47181" w:rsidRDefault="00E47181" w:rsidP="008E76F1">
      <w:pPr>
        <w:spacing w:after="0"/>
      </w:pPr>
    </w:p>
    <w:p w:rsidR="00DD2723" w:rsidRDefault="00DD2723" w:rsidP="008E76F1">
      <w:pPr>
        <w:spacing w:after="0"/>
      </w:pPr>
    </w:p>
    <w:p w:rsidR="00B12F41" w:rsidRPr="00AB0694" w:rsidRDefault="00B12F41" w:rsidP="008E76F1">
      <w:pPr>
        <w:spacing w:after="0"/>
      </w:pPr>
    </w:p>
    <w:sectPr w:rsidR="00B12F41" w:rsidRPr="00AB0694" w:rsidSect="001C1117">
      <w:headerReference w:type="first" r:id="rId8"/>
      <w:footerReference w:type="first" r:id="rId9"/>
      <w:pgSz w:w="11906" w:h="16838"/>
      <w:pgMar w:top="1418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81" w:rsidRDefault="00E47181" w:rsidP="00836E39">
      <w:pPr>
        <w:spacing w:after="0" w:line="240" w:lineRule="auto"/>
      </w:pPr>
      <w:r>
        <w:separator/>
      </w:r>
    </w:p>
  </w:endnote>
  <w:endnote w:type="continuationSeparator" w:id="0">
    <w:p w:rsidR="00E47181" w:rsidRDefault="00E47181" w:rsidP="0083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94" w:rsidRDefault="00AB0694" w:rsidP="00AB0694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8C1787" wp14:editId="336F7427">
              <wp:simplePos x="0" y="0"/>
              <wp:positionH relativeFrom="margin">
                <wp:align>left</wp:align>
              </wp:positionH>
              <wp:positionV relativeFrom="paragraph">
                <wp:posOffset>-41910</wp:posOffset>
              </wp:positionV>
              <wp:extent cx="5200650" cy="140462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694" w:rsidRPr="00697219" w:rsidRDefault="00AB0694" w:rsidP="00AB0694">
                          <w:pPr>
                            <w:spacing w:line="360" w:lineRule="auto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697219">
                            <w:rPr>
                              <w:rFonts w:ascii="Georgia" w:hAnsi="Georgia"/>
                              <w:color w:val="C00000"/>
                              <w:sz w:val="16"/>
                              <w:szCs w:val="16"/>
                            </w:rPr>
                            <w:t xml:space="preserve">Australian Psychology Accreditation Council Limited </w:t>
                          </w:r>
                          <w:r>
                            <w:rPr>
                              <w:rFonts w:ascii="Georgia" w:hAnsi="Georgia"/>
                              <w:color w:val="C00000"/>
                              <w:sz w:val="16"/>
                              <w:szCs w:val="16"/>
                            </w:rPr>
                            <w:tab/>
                            <w:t xml:space="preserve">T </w:t>
                          </w:r>
                          <w:r w:rsidRPr="001A0AE3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+61 3 9999 4900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</w:r>
                          <w:r w:rsidRPr="00697219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PO Box 183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85 Melbourne VIC 3001 Australia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 w:rsidRPr="001A0AE3">
                            <w:rPr>
                              <w:rFonts w:ascii="Georgia" w:hAnsi="Georgia"/>
                              <w:color w:val="C0000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7219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apac@psychologycouncil.org.au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</w:r>
                          <w:r w:rsidRPr="00557479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ABN 26 117 279 857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ab/>
                          </w:r>
                          <w:r w:rsidRPr="001A0AE3">
                            <w:rPr>
                              <w:rFonts w:ascii="Georgia" w:hAnsi="Georgia"/>
                              <w:color w:val="C00000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0AE3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www.psychologycouncil.org.au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C1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.3pt;width:40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y6HQIAABwEAAAOAAAAZHJzL2Uyb0RvYy54bWysU11v2yAUfZ+0/4B4X+xEcd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" stroked="f">
              <v:textbox style="mso-fit-shape-to-text:t">
                <w:txbxContent>
                  <w:p w:rsidR="00AB0694" w:rsidRPr="00697219" w:rsidRDefault="00AB0694" w:rsidP="00AB0694">
                    <w:pPr>
                      <w:spacing w:line="360" w:lineRule="auto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697219">
                      <w:rPr>
                        <w:rFonts w:ascii="Georgia" w:hAnsi="Georgia"/>
                        <w:color w:val="C00000"/>
                        <w:sz w:val="16"/>
                        <w:szCs w:val="16"/>
                      </w:rPr>
                      <w:t xml:space="preserve">Australian Psychology Accreditation Council Limited </w:t>
                    </w:r>
                    <w:r>
                      <w:rPr>
                        <w:rFonts w:ascii="Georgia" w:hAnsi="Georgia"/>
                        <w:color w:val="C00000"/>
                        <w:sz w:val="16"/>
                        <w:szCs w:val="16"/>
                      </w:rPr>
                      <w:tab/>
                      <w:t xml:space="preserve">T </w:t>
                    </w:r>
                    <w:r w:rsidRPr="001A0AE3">
                      <w:rPr>
                        <w:rFonts w:ascii="Georgia" w:hAnsi="Georgia"/>
                        <w:sz w:val="16"/>
                        <w:szCs w:val="16"/>
                      </w:rPr>
                      <w:t>+61 3 9999 4900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</w:r>
                    <w:r w:rsidRPr="00697219">
                      <w:rPr>
                        <w:rFonts w:ascii="Georgia" w:hAnsi="Georgia"/>
                        <w:sz w:val="16"/>
                        <w:szCs w:val="16"/>
                      </w:rPr>
                      <w:t>PO Box 183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85 Melbourne VIC 3001 Australia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 w:rsidRPr="001A0AE3">
                      <w:rPr>
                        <w:rFonts w:ascii="Georgia" w:hAnsi="Georgia"/>
                        <w:color w:val="C000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 </w:t>
                    </w:r>
                    <w:r w:rsidRPr="00697219">
                      <w:rPr>
                        <w:rFonts w:ascii="Georgia" w:hAnsi="Georgia"/>
                        <w:sz w:val="16"/>
                        <w:szCs w:val="16"/>
                      </w:rPr>
                      <w:t>apac@psychologycouncil.org.au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</w:r>
                    <w:r w:rsidRPr="00557479">
                      <w:rPr>
                        <w:rFonts w:ascii="Georgia" w:hAnsi="Georgia"/>
                        <w:sz w:val="16"/>
                        <w:szCs w:val="16"/>
                      </w:rPr>
                      <w:t>ABN 26 117 279 857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ab/>
                    </w:r>
                    <w:r w:rsidRPr="001A0AE3">
                      <w:rPr>
                        <w:rFonts w:ascii="Georgia" w:hAnsi="Georgia"/>
                        <w:color w:val="C000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 </w:t>
                    </w:r>
                    <w:r w:rsidRPr="001A0AE3">
                      <w:rPr>
                        <w:rFonts w:ascii="Georgia" w:hAnsi="Georgia"/>
                        <w:sz w:val="16"/>
                        <w:szCs w:val="16"/>
                      </w:rPr>
                      <w:t>www.psychologycouncil.org.au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C1117" w:rsidRPr="00AB0694" w:rsidRDefault="001C1117" w:rsidP="00AB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81" w:rsidRDefault="00E47181" w:rsidP="00836E39">
      <w:pPr>
        <w:spacing w:after="0" w:line="240" w:lineRule="auto"/>
      </w:pPr>
      <w:r>
        <w:separator/>
      </w:r>
    </w:p>
  </w:footnote>
  <w:footnote w:type="continuationSeparator" w:id="0">
    <w:p w:rsidR="00E47181" w:rsidRDefault="00E47181" w:rsidP="0083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17" w:rsidRDefault="001C11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C86F29" wp14:editId="635D50E8">
          <wp:simplePos x="0" y="0"/>
          <wp:positionH relativeFrom="column">
            <wp:posOffset>3705225</wp:posOffset>
          </wp:positionH>
          <wp:positionV relativeFrom="paragraph">
            <wp:posOffset>-161925</wp:posOffset>
          </wp:positionV>
          <wp:extent cx="2502000" cy="7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C-logo-update-2-colour[po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C78"/>
    <w:multiLevelType w:val="hybridMultilevel"/>
    <w:tmpl w:val="353211E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77518"/>
    <w:multiLevelType w:val="hybridMultilevel"/>
    <w:tmpl w:val="84183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6C6"/>
    <w:multiLevelType w:val="hybridMultilevel"/>
    <w:tmpl w:val="3B42CD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C2C3D"/>
    <w:multiLevelType w:val="hybridMultilevel"/>
    <w:tmpl w:val="14BCB4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90793"/>
    <w:multiLevelType w:val="hybridMultilevel"/>
    <w:tmpl w:val="CF8E1534"/>
    <w:lvl w:ilvl="0" w:tplc="08BA48C2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0A17"/>
    <w:multiLevelType w:val="hybridMultilevel"/>
    <w:tmpl w:val="B0482650"/>
    <w:lvl w:ilvl="0" w:tplc="08BA48C2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2674"/>
    <w:multiLevelType w:val="hybridMultilevel"/>
    <w:tmpl w:val="AF3E8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1"/>
    <w:rsid w:val="00054E59"/>
    <w:rsid w:val="000627F3"/>
    <w:rsid w:val="000713E9"/>
    <w:rsid w:val="00085BCA"/>
    <w:rsid w:val="001668E1"/>
    <w:rsid w:val="00193819"/>
    <w:rsid w:val="001972A7"/>
    <w:rsid w:val="001A0AE3"/>
    <w:rsid w:val="001C1117"/>
    <w:rsid w:val="001E264E"/>
    <w:rsid w:val="001E3558"/>
    <w:rsid w:val="00220F47"/>
    <w:rsid w:val="00245F2F"/>
    <w:rsid w:val="002574B7"/>
    <w:rsid w:val="002A541F"/>
    <w:rsid w:val="002C0FF5"/>
    <w:rsid w:val="002C40DE"/>
    <w:rsid w:val="002C737A"/>
    <w:rsid w:val="002F7C06"/>
    <w:rsid w:val="0033362E"/>
    <w:rsid w:val="00400068"/>
    <w:rsid w:val="00413D3B"/>
    <w:rsid w:val="0042527E"/>
    <w:rsid w:val="00467F77"/>
    <w:rsid w:val="004B552D"/>
    <w:rsid w:val="00557479"/>
    <w:rsid w:val="005F0781"/>
    <w:rsid w:val="00613E5A"/>
    <w:rsid w:val="0063025E"/>
    <w:rsid w:val="0063043A"/>
    <w:rsid w:val="00697219"/>
    <w:rsid w:val="00705DEC"/>
    <w:rsid w:val="00717613"/>
    <w:rsid w:val="00762FD6"/>
    <w:rsid w:val="00763387"/>
    <w:rsid w:val="007A6B7E"/>
    <w:rsid w:val="007E72C9"/>
    <w:rsid w:val="00823ABF"/>
    <w:rsid w:val="00830FF3"/>
    <w:rsid w:val="00836E39"/>
    <w:rsid w:val="00843C5E"/>
    <w:rsid w:val="008531C1"/>
    <w:rsid w:val="008B3D83"/>
    <w:rsid w:val="008E76F1"/>
    <w:rsid w:val="009632D4"/>
    <w:rsid w:val="00972553"/>
    <w:rsid w:val="009F5C13"/>
    <w:rsid w:val="00A56AB0"/>
    <w:rsid w:val="00AB0694"/>
    <w:rsid w:val="00AC2C8E"/>
    <w:rsid w:val="00AD4DE7"/>
    <w:rsid w:val="00B12F41"/>
    <w:rsid w:val="00B7208E"/>
    <w:rsid w:val="00B764B8"/>
    <w:rsid w:val="00B80E0A"/>
    <w:rsid w:val="00B93CCB"/>
    <w:rsid w:val="00B972C4"/>
    <w:rsid w:val="00BA1F73"/>
    <w:rsid w:val="00BA5B91"/>
    <w:rsid w:val="00BE546E"/>
    <w:rsid w:val="00C76F37"/>
    <w:rsid w:val="00CD668B"/>
    <w:rsid w:val="00CD72B5"/>
    <w:rsid w:val="00CE5CF0"/>
    <w:rsid w:val="00CF686D"/>
    <w:rsid w:val="00CF7F4B"/>
    <w:rsid w:val="00D075F6"/>
    <w:rsid w:val="00D27FE1"/>
    <w:rsid w:val="00D3104D"/>
    <w:rsid w:val="00D6677F"/>
    <w:rsid w:val="00D85D44"/>
    <w:rsid w:val="00DD2723"/>
    <w:rsid w:val="00E02E80"/>
    <w:rsid w:val="00E03A87"/>
    <w:rsid w:val="00E04B82"/>
    <w:rsid w:val="00E23D25"/>
    <w:rsid w:val="00E47181"/>
    <w:rsid w:val="00E81C1C"/>
    <w:rsid w:val="00E85A62"/>
    <w:rsid w:val="00EE5483"/>
    <w:rsid w:val="00F20554"/>
    <w:rsid w:val="00F529AE"/>
    <w:rsid w:val="00F65E9D"/>
    <w:rsid w:val="00F72ED8"/>
    <w:rsid w:val="00F90679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C7867"/>
  <w15:docId w15:val="{1E1425AE-0CB7-4ED2-9C6E-B40DD4E4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18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39"/>
  </w:style>
  <w:style w:type="paragraph" w:styleId="Footer">
    <w:name w:val="footer"/>
    <w:basedOn w:val="Normal"/>
    <w:link w:val="FooterChar"/>
    <w:uiPriority w:val="99"/>
    <w:unhideWhenUsed/>
    <w:rsid w:val="0083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39"/>
  </w:style>
  <w:style w:type="paragraph" w:styleId="NormalWeb">
    <w:name w:val="Normal (Web)"/>
    <w:basedOn w:val="Normal"/>
    <w:uiPriority w:val="99"/>
    <w:unhideWhenUsed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1F7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E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ttersen\Documents\Custom%20Office%20Templates\L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 Template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Pettersen</dc:creator>
  <cp:lastModifiedBy>Michael Carpenter</cp:lastModifiedBy>
  <cp:revision>2</cp:revision>
  <cp:lastPrinted>2017-06-05T01:05:00Z</cp:lastPrinted>
  <dcterms:created xsi:type="dcterms:W3CDTF">2018-10-30T23:46:00Z</dcterms:created>
  <dcterms:modified xsi:type="dcterms:W3CDTF">2018-10-30T23:46:00Z</dcterms:modified>
</cp:coreProperties>
</file>