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8DE" w:rsidRDefault="00BA48DE" w:rsidP="00F71F09">
      <w:pPr>
        <w:tabs>
          <w:tab w:val="left" w:pos="2268"/>
        </w:tabs>
        <w:spacing w:after="200"/>
        <w:ind w:left="2268" w:hanging="2268"/>
        <w:rPr>
          <w:rFonts w:ascii="Arial" w:hAnsi="Arial" w:cs="Arial"/>
          <w:b/>
          <w:sz w:val="20"/>
          <w:szCs w:val="20"/>
        </w:rPr>
      </w:pPr>
    </w:p>
    <w:p w:rsidR="00430E1F" w:rsidRDefault="00A2313F" w:rsidP="00F71F09">
      <w:pPr>
        <w:tabs>
          <w:tab w:val="left" w:pos="2268"/>
        </w:tabs>
        <w:spacing w:after="200"/>
        <w:ind w:left="2268" w:hanging="2268"/>
        <w:rPr>
          <w:rFonts w:ascii="Arial" w:hAnsi="Arial" w:cs="Arial"/>
          <w:b/>
          <w:sz w:val="20"/>
          <w:szCs w:val="20"/>
        </w:rPr>
      </w:pPr>
      <w:r>
        <w:rPr>
          <w:rFonts w:ascii="Arial" w:hAnsi="Arial" w:cs="Arial"/>
          <w:b/>
          <w:noProof/>
          <w:sz w:val="20"/>
          <w:szCs w:val="20"/>
          <w:lang w:val="en-US" w:eastAsia="en-US"/>
        </w:rPr>
        <w:drawing>
          <wp:anchor distT="0" distB="0" distL="114300" distR="114300" simplePos="0" relativeHeight="251658240" behindDoc="1" locked="0" layoutInCell="1" allowOverlap="1">
            <wp:simplePos x="0" y="0"/>
            <wp:positionH relativeFrom="column">
              <wp:posOffset>4233545</wp:posOffset>
            </wp:positionH>
            <wp:positionV relativeFrom="paragraph">
              <wp:posOffset>-62865</wp:posOffset>
            </wp:positionV>
            <wp:extent cx="1543050" cy="16097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43050" cy="1609725"/>
                    </a:xfrm>
                    <a:prstGeom prst="rect">
                      <a:avLst/>
                    </a:prstGeom>
                    <a:noFill/>
                    <a:ln w="9525">
                      <a:noFill/>
                      <a:miter lim="800000"/>
                      <a:headEnd/>
                      <a:tailEnd/>
                    </a:ln>
                  </pic:spPr>
                </pic:pic>
              </a:graphicData>
            </a:graphic>
          </wp:anchor>
        </w:drawing>
      </w:r>
      <w:r w:rsidR="00BA48DE">
        <w:rPr>
          <w:rFonts w:ascii="Arial" w:hAnsi="Arial" w:cs="Arial"/>
          <w:b/>
          <w:sz w:val="20"/>
          <w:szCs w:val="20"/>
        </w:rPr>
        <w:t>.</w:t>
      </w:r>
      <w:bookmarkStart w:id="0" w:name="_GoBack"/>
      <w:bookmarkEnd w:id="0"/>
    </w:p>
    <w:p w:rsidR="000C02AA" w:rsidRDefault="000C02AA" w:rsidP="000C02AA">
      <w:pPr>
        <w:tabs>
          <w:tab w:val="left" w:pos="2268"/>
        </w:tabs>
        <w:spacing w:after="200"/>
        <w:ind w:left="2268" w:hanging="2268"/>
        <w:rPr>
          <w:rFonts w:ascii="Arial" w:hAnsi="Arial" w:cs="Arial"/>
          <w:b/>
          <w:sz w:val="20"/>
          <w:szCs w:val="20"/>
        </w:rPr>
      </w:pPr>
    </w:p>
    <w:p w:rsidR="000C02AA" w:rsidRDefault="000C02AA" w:rsidP="000C02AA">
      <w:pPr>
        <w:tabs>
          <w:tab w:val="left" w:pos="2268"/>
        </w:tabs>
        <w:spacing w:after="200"/>
        <w:ind w:left="2268" w:hanging="2268"/>
        <w:rPr>
          <w:rFonts w:ascii="Arial" w:hAnsi="Arial" w:cs="Arial"/>
          <w:b/>
          <w:sz w:val="20"/>
          <w:szCs w:val="20"/>
        </w:rPr>
      </w:pPr>
    </w:p>
    <w:p w:rsidR="000C02AA" w:rsidRPr="00CD42A9" w:rsidRDefault="000C02AA" w:rsidP="000C02AA">
      <w:pPr>
        <w:tabs>
          <w:tab w:val="left" w:pos="2268"/>
        </w:tabs>
        <w:spacing w:after="200"/>
        <w:ind w:left="2268" w:hanging="2268"/>
        <w:rPr>
          <w:rFonts w:ascii="Arial" w:hAnsi="Arial" w:cs="Arial"/>
          <w:b/>
          <w:sz w:val="20"/>
          <w:szCs w:val="20"/>
        </w:rPr>
      </w:pPr>
    </w:p>
    <w:p w:rsidR="00407FA1" w:rsidRDefault="00407FA1" w:rsidP="00F71F09">
      <w:pPr>
        <w:tabs>
          <w:tab w:val="left" w:pos="2268"/>
        </w:tabs>
        <w:spacing w:after="200"/>
        <w:ind w:left="2268" w:hanging="2268"/>
        <w:rPr>
          <w:rFonts w:ascii="Arial" w:hAnsi="Arial" w:cs="Arial"/>
          <w:b/>
          <w:sz w:val="20"/>
          <w:szCs w:val="20"/>
        </w:rPr>
      </w:pPr>
    </w:p>
    <w:p w:rsidR="000C02AA" w:rsidRPr="00CD42A9" w:rsidRDefault="000C02AA" w:rsidP="00F71F09">
      <w:pPr>
        <w:tabs>
          <w:tab w:val="left" w:pos="2268"/>
        </w:tabs>
        <w:spacing w:after="200"/>
        <w:ind w:left="2268" w:hanging="2268"/>
        <w:rPr>
          <w:rFonts w:ascii="Arial" w:hAnsi="Arial" w:cs="Arial"/>
          <w:b/>
          <w:sz w:val="20"/>
          <w:szCs w:val="20"/>
        </w:rPr>
      </w:pPr>
    </w:p>
    <w:p w:rsidR="00042922" w:rsidRDefault="00042922" w:rsidP="00042922">
      <w:pPr>
        <w:pStyle w:val="AHPRADocumenttitle"/>
        <w:spacing w:before="0"/>
      </w:pPr>
    </w:p>
    <w:p w:rsidR="00042922" w:rsidRPr="00C3795C" w:rsidRDefault="00E05DDF" w:rsidP="00042922">
      <w:pPr>
        <w:pStyle w:val="AHPRADocumenttitle"/>
        <w:spacing w:before="0"/>
      </w:pPr>
      <w:bookmarkStart w:id="1" w:name="OLE_LINK1"/>
      <w:bookmarkStart w:id="2" w:name="OLE_LINK2"/>
      <w:r>
        <w:rPr>
          <w:noProof/>
          <w:lang w:val="en-GB" w:eastAsia="en-GB"/>
        </w:rPr>
        <w:pict>
          <v:shapetype id="_x0000_t32" coordsize="21600,21600" o:spt="32" o:oned="t" path="m,l21600,21600e" filled="f">
            <v:path arrowok="t" fillok="f" o:connecttype="none"/>
            <o:lock v:ext="edit" shapetype="t"/>
          </v:shapetype>
          <v:shape id="_x0000_s1027" type="#_x0000_t32" style="position:absolute;margin-left:-79.05pt;margin-top:22.4pt;width:467.1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adj="377,-1,377"/>
        </w:pict>
      </w:r>
      <w:r w:rsidR="00A30E61">
        <w:t xml:space="preserve">Policy for </w:t>
      </w:r>
      <w:r w:rsidR="00042922">
        <w:t>overseas qualified</w:t>
      </w:r>
      <w:r w:rsidR="00042922" w:rsidRPr="00042922">
        <w:t xml:space="preserve"> </w:t>
      </w:r>
      <w:r w:rsidR="00042922">
        <w:t>applicants</w:t>
      </w:r>
      <w:r w:rsidR="00042922" w:rsidRPr="00042922">
        <w:t xml:space="preserve"> </w:t>
      </w:r>
      <w:r w:rsidR="00042922">
        <w:t>for registration</w:t>
      </w:r>
    </w:p>
    <w:bookmarkEnd w:id="1"/>
    <w:bookmarkEnd w:id="2"/>
    <w:p w:rsidR="00A40888" w:rsidRDefault="00A40888" w:rsidP="00A2313F">
      <w:pPr>
        <w:pStyle w:val="AHPRADocumenttitle"/>
        <w:spacing w:after="0"/>
        <w:rPr>
          <w:b/>
        </w:rPr>
      </w:pPr>
    </w:p>
    <w:p w:rsidR="00834341" w:rsidRPr="00A30E61" w:rsidRDefault="00A30E61" w:rsidP="000C02AA">
      <w:pPr>
        <w:pStyle w:val="AHPRASubheading"/>
        <w:spacing w:before="120"/>
      </w:pPr>
      <w:r w:rsidRPr="00A30E61">
        <w:t>Summary</w:t>
      </w:r>
    </w:p>
    <w:p w:rsidR="00D14C17" w:rsidRDefault="00E573CC" w:rsidP="00F71F09">
      <w:pPr>
        <w:spacing w:after="200"/>
        <w:rPr>
          <w:rFonts w:ascii="Arial" w:hAnsi="Arial" w:cs="Arial"/>
          <w:sz w:val="20"/>
          <w:szCs w:val="20"/>
        </w:rPr>
      </w:pPr>
      <w:r>
        <w:rPr>
          <w:rFonts w:ascii="Arial" w:hAnsi="Arial" w:cs="Arial"/>
          <w:sz w:val="20"/>
          <w:szCs w:val="20"/>
        </w:rPr>
        <w:t>The</w:t>
      </w:r>
      <w:r w:rsidR="00834341" w:rsidRPr="00CD42A9">
        <w:rPr>
          <w:rFonts w:ascii="Arial" w:hAnsi="Arial" w:cs="Arial"/>
          <w:sz w:val="20"/>
          <w:szCs w:val="20"/>
        </w:rPr>
        <w:t xml:space="preserve"> Psychology Board of Australia </w:t>
      </w:r>
      <w:r w:rsidR="000D462E">
        <w:rPr>
          <w:rFonts w:ascii="Arial" w:hAnsi="Arial" w:cs="Arial"/>
          <w:sz w:val="20"/>
          <w:szCs w:val="20"/>
        </w:rPr>
        <w:t xml:space="preserve">(the Board) </w:t>
      </w:r>
      <w:r w:rsidR="00834341" w:rsidRPr="00CD42A9">
        <w:rPr>
          <w:rFonts w:ascii="Arial" w:hAnsi="Arial" w:cs="Arial"/>
          <w:sz w:val="20"/>
          <w:szCs w:val="20"/>
        </w:rPr>
        <w:t>provide</w:t>
      </w:r>
      <w:r>
        <w:rPr>
          <w:rFonts w:ascii="Arial" w:hAnsi="Arial" w:cs="Arial"/>
          <w:sz w:val="20"/>
          <w:szCs w:val="20"/>
        </w:rPr>
        <w:t>s</w:t>
      </w:r>
      <w:r w:rsidR="00834341" w:rsidRPr="00CD42A9">
        <w:rPr>
          <w:rFonts w:ascii="Arial" w:hAnsi="Arial" w:cs="Arial"/>
          <w:sz w:val="20"/>
          <w:szCs w:val="20"/>
        </w:rPr>
        <w:t xml:space="preserve"> for the protection of the public by ensuring that only psychologists who are suitably trained and qualified to practise in a competent and ethical manner are registered. </w:t>
      </w:r>
      <w:r>
        <w:rPr>
          <w:rFonts w:ascii="Arial" w:hAnsi="Arial" w:cs="Arial"/>
          <w:sz w:val="20"/>
          <w:szCs w:val="20"/>
        </w:rPr>
        <w:t xml:space="preserve">The Board fulfils its role through the powers defined in the </w:t>
      </w:r>
      <w:r w:rsidRPr="00F71DE6">
        <w:rPr>
          <w:rFonts w:ascii="Arial" w:hAnsi="Arial" w:cs="Arial"/>
          <w:sz w:val="20"/>
          <w:szCs w:val="20"/>
        </w:rPr>
        <w:t>Health Practitioner Regulation National Law</w:t>
      </w:r>
      <w:r>
        <w:rPr>
          <w:rFonts w:ascii="Arial" w:hAnsi="Arial" w:cs="Arial"/>
          <w:sz w:val="20"/>
          <w:szCs w:val="20"/>
        </w:rPr>
        <w:t>,</w:t>
      </w:r>
      <w:r w:rsidRPr="00CD42A9">
        <w:rPr>
          <w:rFonts w:ascii="Arial" w:hAnsi="Arial" w:cs="Arial"/>
          <w:sz w:val="20"/>
          <w:szCs w:val="20"/>
        </w:rPr>
        <w:t xml:space="preserve"> </w:t>
      </w:r>
      <w:r>
        <w:rPr>
          <w:rFonts w:ascii="Arial" w:hAnsi="Arial" w:cs="Arial"/>
          <w:sz w:val="20"/>
          <w:szCs w:val="20"/>
        </w:rPr>
        <w:t xml:space="preserve">as in force in each state and territory </w:t>
      </w:r>
      <w:r w:rsidRPr="00E573CC">
        <w:rPr>
          <w:rFonts w:ascii="Arial" w:hAnsi="Arial" w:cs="Arial"/>
          <w:sz w:val="20"/>
          <w:szCs w:val="20"/>
        </w:rPr>
        <w:t>(</w:t>
      </w:r>
      <w:r>
        <w:rPr>
          <w:rFonts w:ascii="Arial" w:hAnsi="Arial" w:cs="Arial"/>
          <w:sz w:val="20"/>
          <w:szCs w:val="20"/>
        </w:rPr>
        <w:t xml:space="preserve">the </w:t>
      </w:r>
      <w:r w:rsidRPr="00CD42A9">
        <w:rPr>
          <w:rFonts w:ascii="Arial" w:hAnsi="Arial" w:cs="Arial"/>
          <w:sz w:val="20"/>
          <w:szCs w:val="20"/>
        </w:rPr>
        <w:t>National Law)</w:t>
      </w:r>
      <w:r>
        <w:rPr>
          <w:rFonts w:ascii="Arial" w:hAnsi="Arial" w:cs="Arial"/>
          <w:sz w:val="20"/>
          <w:szCs w:val="20"/>
        </w:rPr>
        <w:t>.</w:t>
      </w:r>
    </w:p>
    <w:p w:rsidR="00E573CC" w:rsidRDefault="00E573CC" w:rsidP="00F71F09">
      <w:pPr>
        <w:spacing w:after="200"/>
        <w:rPr>
          <w:rFonts w:ascii="Arial" w:hAnsi="Arial" w:cs="Arial"/>
          <w:bCs/>
          <w:sz w:val="20"/>
          <w:szCs w:val="20"/>
        </w:rPr>
      </w:pPr>
      <w:r>
        <w:rPr>
          <w:rFonts w:ascii="Arial" w:hAnsi="Arial" w:cs="Arial"/>
          <w:sz w:val="20"/>
          <w:szCs w:val="20"/>
        </w:rPr>
        <w:t>The Board sets the r</w:t>
      </w:r>
      <w:r w:rsidR="00D14C17" w:rsidRPr="00CD42A9">
        <w:rPr>
          <w:rFonts w:ascii="Arial" w:hAnsi="Arial" w:cs="Arial"/>
          <w:sz w:val="20"/>
          <w:szCs w:val="20"/>
        </w:rPr>
        <w:t xml:space="preserve">egistration standards </w:t>
      </w:r>
      <w:r>
        <w:rPr>
          <w:rFonts w:ascii="Arial" w:hAnsi="Arial" w:cs="Arial"/>
          <w:sz w:val="20"/>
          <w:szCs w:val="20"/>
        </w:rPr>
        <w:t xml:space="preserve">that </w:t>
      </w:r>
      <w:r w:rsidR="00D14C17" w:rsidRPr="00CD42A9">
        <w:rPr>
          <w:rFonts w:ascii="Arial" w:hAnsi="Arial" w:cs="Arial"/>
          <w:sz w:val="20"/>
          <w:szCs w:val="20"/>
        </w:rPr>
        <w:t>define the requirements applicants or</w:t>
      </w:r>
      <w:r w:rsidR="00E665A0" w:rsidRPr="00CD42A9">
        <w:rPr>
          <w:rFonts w:ascii="Arial" w:hAnsi="Arial" w:cs="Arial"/>
          <w:sz w:val="20"/>
          <w:szCs w:val="20"/>
        </w:rPr>
        <w:t xml:space="preserve"> </w:t>
      </w:r>
      <w:r w:rsidR="00D14C17" w:rsidRPr="00CD42A9">
        <w:rPr>
          <w:rFonts w:ascii="Arial" w:hAnsi="Arial" w:cs="Arial"/>
          <w:sz w:val="20"/>
          <w:szCs w:val="20"/>
        </w:rPr>
        <w:t>registrants</w:t>
      </w:r>
      <w:r w:rsidR="00E665A0" w:rsidRPr="00CD42A9">
        <w:rPr>
          <w:rFonts w:ascii="Arial" w:hAnsi="Arial" w:cs="Arial"/>
          <w:sz w:val="20"/>
          <w:szCs w:val="20"/>
        </w:rPr>
        <w:t xml:space="preserve"> </w:t>
      </w:r>
      <w:r w:rsidR="00D14C17" w:rsidRPr="00CD42A9">
        <w:rPr>
          <w:rFonts w:ascii="Arial" w:hAnsi="Arial" w:cs="Arial"/>
          <w:sz w:val="20"/>
          <w:szCs w:val="20"/>
        </w:rPr>
        <w:t>need to meet to obtain or maintain</w:t>
      </w:r>
      <w:r w:rsidR="00E665A0" w:rsidRPr="00CD42A9">
        <w:rPr>
          <w:rFonts w:ascii="Arial" w:hAnsi="Arial" w:cs="Arial"/>
          <w:sz w:val="20"/>
          <w:szCs w:val="20"/>
        </w:rPr>
        <w:t xml:space="preserve"> </w:t>
      </w:r>
      <w:r w:rsidR="00D14C17" w:rsidRPr="00CD42A9">
        <w:rPr>
          <w:rFonts w:ascii="Arial" w:hAnsi="Arial" w:cs="Arial"/>
          <w:sz w:val="20"/>
          <w:szCs w:val="20"/>
        </w:rPr>
        <w:t xml:space="preserve">registration. </w:t>
      </w:r>
      <w:r>
        <w:rPr>
          <w:rFonts w:ascii="Arial" w:hAnsi="Arial" w:cs="Arial"/>
          <w:sz w:val="20"/>
          <w:szCs w:val="20"/>
        </w:rPr>
        <w:t xml:space="preserve">Registration standards must be approved by the </w:t>
      </w:r>
      <w:r w:rsidRPr="00CD42A9">
        <w:rPr>
          <w:rFonts w:ascii="Arial" w:hAnsi="Arial" w:cs="Arial"/>
          <w:bCs/>
          <w:sz w:val="20"/>
          <w:szCs w:val="20"/>
        </w:rPr>
        <w:t>Australian Health Workforce Ministerial Council</w:t>
      </w:r>
      <w:r>
        <w:rPr>
          <w:rFonts w:ascii="Arial" w:hAnsi="Arial" w:cs="Arial"/>
          <w:bCs/>
          <w:sz w:val="20"/>
          <w:szCs w:val="20"/>
        </w:rPr>
        <w:t xml:space="preserve"> (Ministerial Council) before they can take effect.</w:t>
      </w:r>
      <w:r>
        <w:rPr>
          <w:rStyle w:val="FootnoteReference"/>
          <w:rFonts w:ascii="Arial" w:hAnsi="Arial" w:cs="Arial"/>
          <w:bCs/>
          <w:sz w:val="20"/>
          <w:szCs w:val="20"/>
        </w:rPr>
        <w:footnoteReference w:id="1"/>
      </w:r>
    </w:p>
    <w:p w:rsidR="00E573CC" w:rsidRDefault="00E573CC" w:rsidP="00F71F09">
      <w:pPr>
        <w:spacing w:after="200"/>
        <w:rPr>
          <w:rFonts w:ascii="Arial" w:hAnsi="Arial" w:cs="Arial"/>
          <w:sz w:val="20"/>
          <w:szCs w:val="20"/>
        </w:rPr>
      </w:pPr>
      <w:r w:rsidRPr="00CD42A9">
        <w:rPr>
          <w:rFonts w:ascii="Arial" w:hAnsi="Arial" w:cs="Arial"/>
          <w:sz w:val="20"/>
          <w:szCs w:val="20"/>
        </w:rPr>
        <w:t xml:space="preserve">The Board must be certain that applicants meet the required registration standards before granting general registration. As such, overseas qualified applicants must demonstrate that their qualifications and supervised experience are substantially equivalent to the qualifications required by the </w:t>
      </w:r>
      <w:r w:rsidR="00020819" w:rsidRPr="00020819">
        <w:rPr>
          <w:rFonts w:ascii="Arial" w:hAnsi="Arial" w:cs="Arial"/>
          <w:i/>
          <w:sz w:val="20"/>
          <w:szCs w:val="20"/>
        </w:rPr>
        <w:t>G</w:t>
      </w:r>
      <w:r w:rsidRPr="00020819">
        <w:rPr>
          <w:rFonts w:ascii="Arial" w:hAnsi="Arial" w:cs="Arial"/>
          <w:i/>
          <w:sz w:val="20"/>
          <w:szCs w:val="20"/>
        </w:rPr>
        <w:t>eneral registration standard</w:t>
      </w:r>
      <w:r w:rsidRPr="00CD42A9">
        <w:rPr>
          <w:rFonts w:ascii="Arial" w:hAnsi="Arial" w:cs="Arial"/>
          <w:sz w:val="20"/>
          <w:szCs w:val="20"/>
        </w:rPr>
        <w:t>.</w:t>
      </w:r>
    </w:p>
    <w:p w:rsidR="00E00266" w:rsidRPr="00020819" w:rsidRDefault="00E00266" w:rsidP="00F71F09">
      <w:pPr>
        <w:spacing w:after="200"/>
        <w:rPr>
          <w:rFonts w:ascii="Arial" w:hAnsi="Arial" w:cs="Arial"/>
          <w:sz w:val="20"/>
          <w:szCs w:val="20"/>
        </w:rPr>
      </w:pPr>
      <w:r>
        <w:rPr>
          <w:rFonts w:ascii="Arial" w:hAnsi="Arial" w:cs="Arial"/>
          <w:sz w:val="20"/>
          <w:szCs w:val="20"/>
        </w:rPr>
        <w:t>Individuals who are required to undertake a period of supervised practice in o</w:t>
      </w:r>
      <w:r w:rsidR="00E133D3">
        <w:rPr>
          <w:rFonts w:ascii="Arial" w:hAnsi="Arial" w:cs="Arial"/>
          <w:sz w:val="20"/>
          <w:szCs w:val="20"/>
        </w:rPr>
        <w:t xml:space="preserve">rder to become eligible for general registration may </w:t>
      </w:r>
      <w:r w:rsidR="00020819">
        <w:rPr>
          <w:rFonts w:ascii="Arial" w:hAnsi="Arial" w:cs="Arial"/>
          <w:sz w:val="20"/>
          <w:szCs w:val="20"/>
        </w:rPr>
        <w:t xml:space="preserve">apply for provisional registration. Applicants for provisional registration must demonstrate that their qualifications are substantially equivalent to the qualifications required by the </w:t>
      </w:r>
      <w:r w:rsidR="00020819">
        <w:rPr>
          <w:rFonts w:ascii="Arial" w:hAnsi="Arial" w:cs="Arial"/>
          <w:i/>
          <w:sz w:val="20"/>
          <w:szCs w:val="20"/>
        </w:rPr>
        <w:t xml:space="preserve">Provisional registration standard </w:t>
      </w:r>
      <w:r w:rsidR="00020819">
        <w:rPr>
          <w:rFonts w:ascii="Arial" w:hAnsi="Arial" w:cs="Arial"/>
          <w:sz w:val="20"/>
          <w:szCs w:val="20"/>
        </w:rPr>
        <w:t xml:space="preserve">and that they meet </w:t>
      </w:r>
      <w:r w:rsidR="001040FA">
        <w:rPr>
          <w:rFonts w:ascii="Arial" w:hAnsi="Arial" w:cs="Arial"/>
          <w:sz w:val="20"/>
          <w:szCs w:val="20"/>
        </w:rPr>
        <w:t xml:space="preserve">the other required registration standards published on the Board’s website: </w:t>
      </w:r>
      <w:hyperlink r:id="rId9" w:history="1">
        <w:r w:rsidR="001040FA" w:rsidRPr="000D613E">
          <w:rPr>
            <w:rStyle w:val="Hyperlink"/>
            <w:rFonts w:ascii="Arial" w:hAnsi="Arial" w:cs="Arial"/>
            <w:sz w:val="20"/>
            <w:szCs w:val="20"/>
          </w:rPr>
          <w:t>www.psychologyboard.gov.au</w:t>
        </w:r>
      </w:hyperlink>
      <w:r w:rsidR="001040FA">
        <w:rPr>
          <w:rFonts w:ascii="Arial" w:hAnsi="Arial" w:cs="Arial"/>
          <w:sz w:val="20"/>
          <w:szCs w:val="20"/>
        </w:rPr>
        <w:t xml:space="preserve">. </w:t>
      </w:r>
    </w:p>
    <w:p w:rsidR="009545A4" w:rsidRDefault="009545A4" w:rsidP="000C02AA">
      <w:pPr>
        <w:spacing w:after="200"/>
        <w:rPr>
          <w:rFonts w:ascii="Arial" w:hAnsi="Arial" w:cs="Arial"/>
          <w:b/>
          <w:color w:val="007DC3"/>
          <w:sz w:val="20"/>
          <w:szCs w:val="20"/>
        </w:rPr>
      </w:pPr>
    </w:p>
    <w:p w:rsidR="00834341" w:rsidRPr="00724EB4" w:rsidRDefault="00CF22CE" w:rsidP="00F71F09">
      <w:pPr>
        <w:spacing w:after="200"/>
        <w:rPr>
          <w:rFonts w:ascii="Arial" w:hAnsi="Arial" w:cs="Arial"/>
          <w:b/>
          <w:color w:val="007DC3"/>
          <w:sz w:val="20"/>
          <w:szCs w:val="20"/>
        </w:rPr>
      </w:pPr>
      <w:r>
        <w:rPr>
          <w:rFonts w:ascii="Arial" w:hAnsi="Arial" w:cs="Arial"/>
          <w:b/>
          <w:color w:val="007DC3"/>
          <w:sz w:val="20"/>
          <w:szCs w:val="20"/>
        </w:rPr>
        <w:t>Who does this policy apply to?</w:t>
      </w:r>
    </w:p>
    <w:p w:rsidR="00CF22CE" w:rsidRDefault="00834341" w:rsidP="00F71F09">
      <w:pPr>
        <w:spacing w:after="200"/>
        <w:rPr>
          <w:rFonts w:ascii="Arial" w:hAnsi="Arial" w:cs="Arial"/>
          <w:sz w:val="20"/>
          <w:szCs w:val="20"/>
        </w:rPr>
      </w:pPr>
      <w:r w:rsidRPr="00CD42A9">
        <w:rPr>
          <w:rFonts w:ascii="Arial" w:hAnsi="Arial" w:cs="Arial"/>
          <w:sz w:val="20"/>
          <w:szCs w:val="20"/>
        </w:rPr>
        <w:t>This policy applies to psychologists who hold overseas qualifications and who are applying for registration in Australia</w:t>
      </w:r>
      <w:r w:rsidR="00CF22CE">
        <w:rPr>
          <w:rFonts w:ascii="Arial" w:hAnsi="Arial" w:cs="Arial"/>
          <w:sz w:val="20"/>
          <w:szCs w:val="20"/>
        </w:rPr>
        <w:t>.</w:t>
      </w:r>
    </w:p>
    <w:p w:rsidR="00834341" w:rsidRDefault="00CF22CE" w:rsidP="00F71F09">
      <w:pPr>
        <w:spacing w:after="200"/>
        <w:rPr>
          <w:rFonts w:ascii="Arial" w:hAnsi="Arial" w:cs="Arial"/>
          <w:sz w:val="20"/>
          <w:szCs w:val="20"/>
        </w:rPr>
      </w:pPr>
      <w:r>
        <w:rPr>
          <w:rFonts w:ascii="Arial" w:hAnsi="Arial" w:cs="Arial"/>
          <w:sz w:val="20"/>
          <w:szCs w:val="20"/>
        </w:rPr>
        <w:t xml:space="preserve">This policy does not apply to </w:t>
      </w:r>
      <w:r w:rsidR="00834341" w:rsidRPr="00CD42A9">
        <w:rPr>
          <w:rFonts w:ascii="Arial" w:hAnsi="Arial" w:cs="Arial"/>
          <w:sz w:val="20"/>
          <w:szCs w:val="20"/>
        </w:rPr>
        <w:t xml:space="preserve">psychologists with </w:t>
      </w:r>
      <w:r w:rsidR="006E7BD4" w:rsidRPr="00CD42A9">
        <w:rPr>
          <w:rFonts w:ascii="Arial" w:hAnsi="Arial" w:cs="Arial"/>
          <w:sz w:val="20"/>
          <w:szCs w:val="20"/>
        </w:rPr>
        <w:t xml:space="preserve">registration and a current practising certificate </w:t>
      </w:r>
      <w:r w:rsidR="002616FC" w:rsidRPr="00CD42A9">
        <w:rPr>
          <w:rFonts w:ascii="Arial" w:hAnsi="Arial" w:cs="Arial"/>
          <w:sz w:val="20"/>
          <w:szCs w:val="20"/>
        </w:rPr>
        <w:t xml:space="preserve">from New Zealand who apply for registration </w:t>
      </w:r>
      <w:r w:rsidR="00834341" w:rsidRPr="00CD42A9">
        <w:rPr>
          <w:rFonts w:ascii="Arial" w:hAnsi="Arial" w:cs="Arial"/>
          <w:sz w:val="20"/>
          <w:szCs w:val="20"/>
        </w:rPr>
        <w:t>under the Trans-Tasman Mutual Recognition Agreement.</w:t>
      </w:r>
    </w:p>
    <w:p w:rsidR="009545A4" w:rsidRDefault="009545A4" w:rsidP="000C02AA">
      <w:pPr>
        <w:spacing w:after="200"/>
        <w:rPr>
          <w:rFonts w:ascii="Arial" w:hAnsi="Arial" w:cs="Arial"/>
          <w:sz w:val="20"/>
          <w:szCs w:val="20"/>
        </w:rPr>
      </w:pPr>
    </w:p>
    <w:p w:rsidR="007D6668" w:rsidRPr="00724EB4" w:rsidRDefault="00834341" w:rsidP="00F71F09">
      <w:pPr>
        <w:spacing w:after="200"/>
        <w:rPr>
          <w:rFonts w:ascii="Arial" w:hAnsi="Arial" w:cs="Arial"/>
          <w:b/>
          <w:color w:val="007DC3"/>
          <w:sz w:val="20"/>
          <w:szCs w:val="20"/>
        </w:rPr>
      </w:pPr>
      <w:r w:rsidRPr="00724EB4">
        <w:rPr>
          <w:rFonts w:ascii="Arial" w:hAnsi="Arial" w:cs="Arial"/>
          <w:b/>
          <w:color w:val="007DC3"/>
          <w:sz w:val="20"/>
          <w:szCs w:val="20"/>
        </w:rPr>
        <w:t>Legislation</w:t>
      </w:r>
    </w:p>
    <w:p w:rsidR="00834341" w:rsidRDefault="007D6668" w:rsidP="00F71F09">
      <w:pPr>
        <w:spacing w:after="200"/>
        <w:rPr>
          <w:rFonts w:ascii="Arial" w:hAnsi="Arial" w:cs="Arial"/>
          <w:sz w:val="20"/>
          <w:szCs w:val="20"/>
        </w:rPr>
      </w:pPr>
      <w:r w:rsidRPr="00CD42A9">
        <w:rPr>
          <w:rFonts w:ascii="Arial" w:hAnsi="Arial" w:cs="Arial"/>
          <w:sz w:val="20"/>
          <w:szCs w:val="20"/>
        </w:rPr>
        <w:t>S</w:t>
      </w:r>
      <w:r w:rsidR="00455A3B">
        <w:rPr>
          <w:rFonts w:ascii="Arial" w:hAnsi="Arial" w:cs="Arial"/>
          <w:sz w:val="20"/>
          <w:szCs w:val="20"/>
        </w:rPr>
        <w:t>ection</w:t>
      </w:r>
      <w:r w:rsidR="009A205C">
        <w:rPr>
          <w:rFonts w:ascii="Arial" w:hAnsi="Arial" w:cs="Arial"/>
          <w:sz w:val="20"/>
          <w:szCs w:val="20"/>
        </w:rPr>
        <w:t xml:space="preserve"> </w:t>
      </w:r>
      <w:r w:rsidRPr="00CD42A9">
        <w:rPr>
          <w:rFonts w:ascii="Arial" w:hAnsi="Arial" w:cs="Arial"/>
          <w:sz w:val="20"/>
          <w:szCs w:val="20"/>
        </w:rPr>
        <w:t xml:space="preserve">53(b) of the </w:t>
      </w:r>
      <w:r w:rsidR="00DD3E8F" w:rsidRPr="00CD42A9">
        <w:rPr>
          <w:rFonts w:ascii="Arial" w:hAnsi="Arial" w:cs="Arial"/>
          <w:sz w:val="20"/>
          <w:szCs w:val="20"/>
        </w:rPr>
        <w:t>National Law</w:t>
      </w:r>
      <w:r w:rsidRPr="00CD42A9">
        <w:rPr>
          <w:rFonts w:ascii="Arial" w:hAnsi="Arial" w:cs="Arial"/>
          <w:sz w:val="20"/>
          <w:szCs w:val="20"/>
        </w:rPr>
        <w:t xml:space="preserve"> states that an individual is qualified for general registration in a health profession if the individual holds a qualification the National Board established for the health profession considers to be substantially equivalent, or based on similar competencies, to an approved qualification.</w:t>
      </w:r>
    </w:p>
    <w:p w:rsidR="00065E27" w:rsidRDefault="00065E27" w:rsidP="000C02AA">
      <w:pPr>
        <w:spacing w:after="200"/>
        <w:rPr>
          <w:rFonts w:ascii="Arial" w:hAnsi="Arial" w:cs="Arial"/>
          <w:sz w:val="20"/>
          <w:szCs w:val="20"/>
        </w:rPr>
      </w:pPr>
    </w:p>
    <w:p w:rsidR="000C02AA" w:rsidRDefault="000C02AA" w:rsidP="00F71F09">
      <w:pPr>
        <w:spacing w:after="200"/>
        <w:rPr>
          <w:rFonts w:ascii="Arial" w:hAnsi="Arial" w:cs="Arial"/>
          <w:b/>
          <w:color w:val="007DC3"/>
          <w:sz w:val="20"/>
          <w:szCs w:val="20"/>
        </w:rPr>
      </w:pPr>
    </w:p>
    <w:p w:rsidR="00834341" w:rsidRPr="00724EB4" w:rsidRDefault="00834341" w:rsidP="00F71F09">
      <w:pPr>
        <w:spacing w:after="200"/>
        <w:rPr>
          <w:rFonts w:ascii="Arial" w:hAnsi="Arial" w:cs="Arial"/>
          <w:b/>
          <w:color w:val="007DC3"/>
          <w:sz w:val="20"/>
          <w:szCs w:val="20"/>
        </w:rPr>
      </w:pPr>
      <w:r w:rsidRPr="00724EB4">
        <w:rPr>
          <w:rFonts w:ascii="Arial" w:hAnsi="Arial" w:cs="Arial"/>
          <w:b/>
          <w:color w:val="007DC3"/>
          <w:sz w:val="20"/>
          <w:szCs w:val="20"/>
        </w:rPr>
        <w:t>Requirements</w:t>
      </w:r>
    </w:p>
    <w:p w:rsidR="00834341" w:rsidRPr="00724EB4" w:rsidRDefault="00834341" w:rsidP="00F71F09">
      <w:pPr>
        <w:spacing w:after="200"/>
        <w:rPr>
          <w:rFonts w:ascii="Arial" w:hAnsi="Arial" w:cs="Arial"/>
          <w:b/>
          <w:sz w:val="20"/>
          <w:szCs w:val="20"/>
        </w:rPr>
      </w:pPr>
      <w:r w:rsidRPr="00724EB4">
        <w:rPr>
          <w:rFonts w:ascii="Arial" w:hAnsi="Arial" w:cs="Arial"/>
          <w:b/>
          <w:sz w:val="20"/>
          <w:szCs w:val="20"/>
        </w:rPr>
        <w:t xml:space="preserve">Assessment of </w:t>
      </w:r>
      <w:r w:rsidR="00F71A37">
        <w:rPr>
          <w:rFonts w:ascii="Arial" w:hAnsi="Arial" w:cs="Arial"/>
          <w:b/>
          <w:sz w:val="20"/>
          <w:szCs w:val="20"/>
        </w:rPr>
        <w:t>q</w:t>
      </w:r>
      <w:r w:rsidRPr="00724EB4">
        <w:rPr>
          <w:rFonts w:ascii="Arial" w:hAnsi="Arial" w:cs="Arial"/>
          <w:b/>
          <w:sz w:val="20"/>
          <w:szCs w:val="20"/>
        </w:rPr>
        <w:t>ualifications</w:t>
      </w:r>
    </w:p>
    <w:p w:rsidR="00834341" w:rsidRPr="00CD42A9" w:rsidRDefault="00834341" w:rsidP="00F71F09">
      <w:pPr>
        <w:spacing w:after="200"/>
        <w:rPr>
          <w:rFonts w:ascii="Arial" w:hAnsi="Arial" w:cs="Arial"/>
          <w:iCs/>
          <w:sz w:val="20"/>
          <w:szCs w:val="20"/>
        </w:rPr>
      </w:pPr>
      <w:r w:rsidRPr="00CD42A9">
        <w:rPr>
          <w:rFonts w:ascii="Arial" w:hAnsi="Arial" w:cs="Arial"/>
          <w:iCs/>
          <w:sz w:val="20"/>
          <w:szCs w:val="20"/>
        </w:rPr>
        <w:t>The Board has determined that the qualifications that lead to general registration are:</w:t>
      </w:r>
    </w:p>
    <w:p w:rsidR="00F71A37" w:rsidRDefault="00834341" w:rsidP="00F71F09">
      <w:pPr>
        <w:pStyle w:val="ListParagraph"/>
        <w:numPr>
          <w:ilvl w:val="0"/>
          <w:numId w:val="1"/>
        </w:numPr>
        <w:tabs>
          <w:tab w:val="left" w:pos="426"/>
        </w:tabs>
        <w:spacing w:after="200"/>
        <w:ind w:left="426" w:hanging="426"/>
        <w:contextualSpacing w:val="0"/>
        <w:rPr>
          <w:rFonts w:ascii="Arial" w:hAnsi="Arial" w:cs="Arial"/>
          <w:iCs/>
          <w:sz w:val="20"/>
          <w:szCs w:val="20"/>
        </w:rPr>
      </w:pPr>
      <w:r w:rsidRPr="00CD42A9">
        <w:rPr>
          <w:rFonts w:ascii="Arial" w:hAnsi="Arial" w:cs="Arial"/>
          <w:iCs/>
          <w:sz w:val="20"/>
          <w:szCs w:val="20"/>
        </w:rPr>
        <w:t>a</w:t>
      </w:r>
      <w:r w:rsidR="009545A4">
        <w:rPr>
          <w:rFonts w:ascii="Arial" w:hAnsi="Arial" w:cs="Arial"/>
          <w:iCs/>
          <w:sz w:val="20"/>
          <w:szCs w:val="20"/>
        </w:rPr>
        <w:t xml:space="preserve"> six year </w:t>
      </w:r>
      <w:r w:rsidRPr="00CD42A9">
        <w:rPr>
          <w:rFonts w:ascii="Arial" w:hAnsi="Arial" w:cs="Arial"/>
          <w:iCs/>
          <w:sz w:val="20"/>
          <w:szCs w:val="20"/>
        </w:rPr>
        <w:t xml:space="preserve">accredited </w:t>
      </w:r>
      <w:r w:rsidR="009545A4">
        <w:rPr>
          <w:rFonts w:ascii="Arial" w:hAnsi="Arial" w:cs="Arial"/>
          <w:iCs/>
          <w:sz w:val="20"/>
          <w:szCs w:val="20"/>
        </w:rPr>
        <w:t>sequence of study</w:t>
      </w:r>
    </w:p>
    <w:p w:rsidR="00F71A37" w:rsidRDefault="00834341" w:rsidP="00F71F09">
      <w:pPr>
        <w:pStyle w:val="ListParagraph"/>
        <w:numPr>
          <w:ilvl w:val="0"/>
          <w:numId w:val="1"/>
        </w:numPr>
        <w:tabs>
          <w:tab w:val="left" w:pos="426"/>
        </w:tabs>
        <w:spacing w:after="200"/>
        <w:ind w:left="426" w:hanging="426"/>
        <w:contextualSpacing w:val="0"/>
        <w:rPr>
          <w:rFonts w:ascii="Arial" w:hAnsi="Arial" w:cs="Arial"/>
          <w:iCs/>
          <w:sz w:val="20"/>
          <w:szCs w:val="20"/>
        </w:rPr>
      </w:pPr>
      <w:r w:rsidRPr="00F71A37">
        <w:rPr>
          <w:rFonts w:ascii="Arial" w:hAnsi="Arial" w:cs="Arial"/>
          <w:iCs/>
          <w:sz w:val="20"/>
          <w:szCs w:val="20"/>
        </w:rPr>
        <w:t>a five year accredited sequence of study followed by a one year Board approved internship (5+1)</w:t>
      </w:r>
    </w:p>
    <w:p w:rsidR="00F71DE6" w:rsidRPr="00F71A37" w:rsidRDefault="00834341" w:rsidP="00F71F09">
      <w:pPr>
        <w:pStyle w:val="ListParagraph"/>
        <w:numPr>
          <w:ilvl w:val="0"/>
          <w:numId w:val="1"/>
        </w:numPr>
        <w:tabs>
          <w:tab w:val="left" w:pos="426"/>
        </w:tabs>
        <w:spacing w:after="200"/>
        <w:ind w:left="426" w:hanging="426"/>
        <w:contextualSpacing w:val="0"/>
        <w:rPr>
          <w:rFonts w:ascii="Arial" w:hAnsi="Arial" w:cs="Arial"/>
          <w:iCs/>
          <w:sz w:val="20"/>
          <w:szCs w:val="20"/>
        </w:rPr>
      </w:pPr>
      <w:r w:rsidRPr="00F71A37">
        <w:rPr>
          <w:rFonts w:ascii="Arial" w:hAnsi="Arial" w:cs="Arial"/>
          <w:iCs/>
          <w:sz w:val="20"/>
          <w:szCs w:val="20"/>
        </w:rPr>
        <w:t>a four year accredited sequence of study followed by a two year Board approved internship (4+2)</w:t>
      </w:r>
      <w:r w:rsidR="00F71A37">
        <w:rPr>
          <w:rFonts w:ascii="Arial" w:hAnsi="Arial" w:cs="Arial"/>
          <w:iCs/>
          <w:sz w:val="20"/>
          <w:szCs w:val="20"/>
        </w:rPr>
        <w:t>, or,</w:t>
      </w:r>
    </w:p>
    <w:p w:rsidR="00F71DE6" w:rsidRDefault="00834341" w:rsidP="00F71F09">
      <w:pPr>
        <w:pStyle w:val="ListParagraph"/>
        <w:numPr>
          <w:ilvl w:val="0"/>
          <w:numId w:val="1"/>
        </w:numPr>
        <w:tabs>
          <w:tab w:val="left" w:pos="426"/>
        </w:tabs>
        <w:spacing w:after="200"/>
        <w:ind w:left="426" w:hanging="426"/>
        <w:contextualSpacing w:val="0"/>
        <w:rPr>
          <w:rFonts w:ascii="Arial" w:hAnsi="Arial" w:cs="Arial"/>
          <w:iCs/>
          <w:sz w:val="20"/>
          <w:szCs w:val="20"/>
        </w:rPr>
      </w:pPr>
      <w:r w:rsidRPr="00F71A37">
        <w:rPr>
          <w:rFonts w:ascii="Arial" w:hAnsi="Arial" w:cs="Arial"/>
          <w:iCs/>
          <w:sz w:val="20"/>
          <w:szCs w:val="20"/>
        </w:rPr>
        <w:t>a qualification that in the Board’s opinion is substantially equivalent to either (a), (b) or (c)</w:t>
      </w:r>
      <w:r w:rsidRPr="00CD42A9">
        <w:rPr>
          <w:rFonts w:ascii="Arial" w:hAnsi="Arial" w:cs="Arial"/>
          <w:iCs/>
          <w:sz w:val="20"/>
          <w:szCs w:val="20"/>
        </w:rPr>
        <w:t>.</w:t>
      </w:r>
    </w:p>
    <w:p w:rsidR="00A40888" w:rsidRDefault="00A5422B">
      <w:pPr>
        <w:tabs>
          <w:tab w:val="left" w:pos="426"/>
        </w:tabs>
        <w:spacing w:after="200"/>
        <w:rPr>
          <w:rFonts w:ascii="Arial" w:hAnsi="Arial" w:cs="Arial"/>
          <w:iCs/>
          <w:sz w:val="20"/>
          <w:szCs w:val="20"/>
        </w:rPr>
      </w:pPr>
      <w:r w:rsidRPr="00A5422B">
        <w:rPr>
          <w:rFonts w:ascii="Arial" w:hAnsi="Arial" w:cs="Arial"/>
          <w:iCs/>
          <w:sz w:val="20"/>
          <w:szCs w:val="20"/>
        </w:rPr>
        <w:t xml:space="preserve">In addition to the completion of an approved qualification the Board </w:t>
      </w:r>
      <w:r w:rsidR="007713BF">
        <w:rPr>
          <w:rFonts w:ascii="Arial" w:hAnsi="Arial" w:cs="Arial"/>
          <w:iCs/>
          <w:sz w:val="20"/>
          <w:szCs w:val="20"/>
        </w:rPr>
        <w:t xml:space="preserve">requires all </w:t>
      </w:r>
      <w:r w:rsidR="000F18EE">
        <w:rPr>
          <w:rFonts w:ascii="Arial" w:hAnsi="Arial" w:cs="Arial"/>
          <w:iCs/>
          <w:sz w:val="20"/>
          <w:szCs w:val="20"/>
        </w:rPr>
        <w:t xml:space="preserve">overseas qualified applicants to pass the National Psychology Examination </w:t>
      </w:r>
      <w:r w:rsidR="00E70020">
        <w:rPr>
          <w:rFonts w:ascii="Arial" w:hAnsi="Arial" w:cs="Arial"/>
          <w:iCs/>
          <w:sz w:val="20"/>
          <w:szCs w:val="20"/>
        </w:rPr>
        <w:t>before</w:t>
      </w:r>
      <w:r w:rsidRPr="00A5422B">
        <w:rPr>
          <w:rFonts w:ascii="Arial" w:hAnsi="Arial" w:cs="Arial"/>
          <w:iCs/>
          <w:sz w:val="20"/>
          <w:szCs w:val="20"/>
        </w:rPr>
        <w:t xml:space="preserve"> accepting an application for general registration.</w:t>
      </w:r>
    </w:p>
    <w:p w:rsidR="00834341" w:rsidRPr="00CD42A9" w:rsidRDefault="00834341" w:rsidP="00F71F09">
      <w:pPr>
        <w:spacing w:after="200"/>
        <w:rPr>
          <w:rFonts w:ascii="Arial" w:hAnsi="Arial" w:cs="Arial"/>
          <w:sz w:val="20"/>
          <w:szCs w:val="20"/>
        </w:rPr>
      </w:pPr>
      <w:r w:rsidRPr="00CD42A9">
        <w:rPr>
          <w:rFonts w:ascii="Arial" w:hAnsi="Arial" w:cs="Arial"/>
          <w:sz w:val="20"/>
          <w:szCs w:val="20"/>
        </w:rPr>
        <w:t>Whe</w:t>
      </w:r>
      <w:r w:rsidR="00F71A37">
        <w:rPr>
          <w:rFonts w:ascii="Arial" w:hAnsi="Arial" w:cs="Arial"/>
          <w:sz w:val="20"/>
          <w:szCs w:val="20"/>
        </w:rPr>
        <w:t>n</w:t>
      </w:r>
      <w:r w:rsidRPr="00CD42A9">
        <w:rPr>
          <w:rFonts w:ascii="Arial" w:hAnsi="Arial" w:cs="Arial"/>
          <w:sz w:val="20"/>
          <w:szCs w:val="20"/>
        </w:rPr>
        <w:t xml:space="preserve"> any of an applicant’s psychology qualifications for any class of registration are not accredited by the </w:t>
      </w:r>
      <w:r w:rsidR="003D2456">
        <w:rPr>
          <w:rFonts w:ascii="Arial" w:hAnsi="Arial" w:cs="Arial"/>
          <w:sz w:val="20"/>
          <w:szCs w:val="20"/>
        </w:rPr>
        <w:t xml:space="preserve">Australian </w:t>
      </w:r>
      <w:r w:rsidR="00E70020">
        <w:rPr>
          <w:rFonts w:ascii="Arial" w:hAnsi="Arial" w:cs="Arial"/>
          <w:sz w:val="20"/>
          <w:szCs w:val="20"/>
        </w:rPr>
        <w:t>Psychology Accreditation Council</w:t>
      </w:r>
      <w:r w:rsidR="003D2456">
        <w:rPr>
          <w:rFonts w:ascii="Arial" w:hAnsi="Arial" w:cs="Arial"/>
          <w:sz w:val="20"/>
          <w:szCs w:val="20"/>
        </w:rPr>
        <w:t xml:space="preserve"> </w:t>
      </w:r>
      <w:r w:rsidR="00E70020">
        <w:rPr>
          <w:rFonts w:ascii="Arial" w:hAnsi="Arial" w:cs="Arial"/>
          <w:sz w:val="20"/>
          <w:szCs w:val="20"/>
        </w:rPr>
        <w:t>(</w:t>
      </w:r>
      <w:r w:rsidR="00F0016C" w:rsidRPr="00CD42A9">
        <w:rPr>
          <w:rFonts w:ascii="Arial" w:hAnsi="Arial" w:cs="Arial"/>
          <w:sz w:val="20"/>
          <w:szCs w:val="20"/>
        </w:rPr>
        <w:t>APAC</w:t>
      </w:r>
      <w:r w:rsidR="00E70020">
        <w:rPr>
          <w:rFonts w:ascii="Arial" w:hAnsi="Arial" w:cs="Arial"/>
          <w:sz w:val="20"/>
          <w:szCs w:val="20"/>
        </w:rPr>
        <w:t>)</w:t>
      </w:r>
      <w:r w:rsidRPr="00CD42A9">
        <w:rPr>
          <w:rFonts w:ascii="Arial" w:hAnsi="Arial" w:cs="Arial"/>
          <w:sz w:val="20"/>
          <w:szCs w:val="20"/>
        </w:rPr>
        <w:t>, the qualifications must be assessed</w:t>
      </w:r>
      <w:r w:rsidR="00811AE7" w:rsidRPr="00CD42A9">
        <w:rPr>
          <w:rFonts w:ascii="Arial" w:hAnsi="Arial" w:cs="Arial"/>
          <w:sz w:val="20"/>
          <w:szCs w:val="20"/>
        </w:rPr>
        <w:t xml:space="preserve"> </w:t>
      </w:r>
      <w:r w:rsidR="00A558D2">
        <w:rPr>
          <w:rFonts w:ascii="Arial" w:hAnsi="Arial" w:cs="Arial"/>
          <w:sz w:val="20"/>
          <w:szCs w:val="20"/>
        </w:rPr>
        <w:t>as part of an</w:t>
      </w:r>
      <w:r w:rsidR="00A558D2" w:rsidRPr="00CD42A9">
        <w:rPr>
          <w:rFonts w:ascii="Arial" w:hAnsi="Arial" w:cs="Arial"/>
          <w:sz w:val="20"/>
          <w:szCs w:val="20"/>
        </w:rPr>
        <w:t xml:space="preserve"> applica</w:t>
      </w:r>
      <w:r w:rsidR="00A558D2">
        <w:rPr>
          <w:rFonts w:ascii="Arial" w:hAnsi="Arial" w:cs="Arial"/>
          <w:sz w:val="20"/>
          <w:szCs w:val="20"/>
        </w:rPr>
        <w:t xml:space="preserve">tion for registration </w:t>
      </w:r>
      <w:r w:rsidR="006525E1">
        <w:rPr>
          <w:rFonts w:ascii="Arial" w:hAnsi="Arial" w:cs="Arial"/>
          <w:sz w:val="20"/>
          <w:szCs w:val="20"/>
        </w:rPr>
        <w:t xml:space="preserve">to determine </w:t>
      </w:r>
      <w:r w:rsidR="00A558D2">
        <w:rPr>
          <w:rFonts w:ascii="Arial" w:hAnsi="Arial" w:cs="Arial"/>
          <w:sz w:val="20"/>
          <w:szCs w:val="20"/>
        </w:rPr>
        <w:t xml:space="preserve">their </w:t>
      </w:r>
      <w:r w:rsidR="006525E1">
        <w:rPr>
          <w:rFonts w:ascii="Arial" w:hAnsi="Arial" w:cs="Arial"/>
          <w:sz w:val="20"/>
          <w:szCs w:val="20"/>
        </w:rPr>
        <w:t xml:space="preserve">equivalency to an APAC accredited sequence of </w:t>
      </w:r>
      <w:r w:rsidR="009A205C">
        <w:rPr>
          <w:rFonts w:ascii="Arial" w:hAnsi="Arial" w:cs="Arial"/>
          <w:sz w:val="20"/>
          <w:szCs w:val="20"/>
        </w:rPr>
        <w:t>study</w:t>
      </w:r>
      <w:r w:rsidR="00610E9F">
        <w:rPr>
          <w:rFonts w:ascii="Arial" w:hAnsi="Arial" w:cs="Arial"/>
          <w:sz w:val="20"/>
          <w:szCs w:val="20"/>
        </w:rPr>
        <w:t>.</w:t>
      </w:r>
    </w:p>
    <w:p w:rsidR="00834341" w:rsidRPr="00CD42A9" w:rsidRDefault="00834341" w:rsidP="00F71F09">
      <w:pPr>
        <w:spacing w:after="200"/>
        <w:rPr>
          <w:rFonts w:ascii="Arial" w:hAnsi="Arial" w:cs="Arial"/>
          <w:sz w:val="20"/>
          <w:szCs w:val="20"/>
        </w:rPr>
      </w:pPr>
      <w:r w:rsidRPr="00CD42A9">
        <w:rPr>
          <w:rFonts w:ascii="Arial" w:hAnsi="Arial" w:cs="Arial"/>
          <w:sz w:val="20"/>
          <w:szCs w:val="20"/>
        </w:rPr>
        <w:t>The outcome of this assessment will determine the requirements for general registration. There are f</w:t>
      </w:r>
      <w:r w:rsidR="00CB0093">
        <w:rPr>
          <w:rFonts w:ascii="Arial" w:hAnsi="Arial" w:cs="Arial"/>
          <w:sz w:val="20"/>
          <w:szCs w:val="20"/>
        </w:rPr>
        <w:t>our</w:t>
      </w:r>
      <w:r w:rsidRPr="00CD42A9">
        <w:rPr>
          <w:rFonts w:ascii="Arial" w:hAnsi="Arial" w:cs="Arial"/>
          <w:sz w:val="20"/>
          <w:szCs w:val="20"/>
        </w:rPr>
        <w:t xml:space="preserve"> possible outcomes</w:t>
      </w:r>
      <w:r w:rsidR="00F71A37">
        <w:rPr>
          <w:rFonts w:ascii="Arial" w:hAnsi="Arial" w:cs="Arial"/>
          <w:sz w:val="20"/>
          <w:szCs w:val="20"/>
        </w:rPr>
        <w:t>.</w:t>
      </w:r>
    </w:p>
    <w:p w:rsidR="00F71DE6" w:rsidRPr="00F71F09" w:rsidRDefault="00834341" w:rsidP="00F71F09">
      <w:pPr>
        <w:numPr>
          <w:ilvl w:val="0"/>
          <w:numId w:val="2"/>
        </w:numPr>
        <w:tabs>
          <w:tab w:val="left" w:pos="426"/>
        </w:tabs>
        <w:spacing w:after="200"/>
        <w:ind w:left="426" w:hanging="426"/>
        <w:rPr>
          <w:rFonts w:ascii="Arial" w:hAnsi="Arial" w:cs="Arial"/>
          <w:sz w:val="20"/>
          <w:szCs w:val="20"/>
        </w:rPr>
      </w:pPr>
      <w:r w:rsidRPr="00CD42A9">
        <w:rPr>
          <w:rFonts w:ascii="Arial" w:hAnsi="Arial" w:cs="Arial"/>
          <w:b/>
          <w:sz w:val="20"/>
          <w:szCs w:val="20"/>
        </w:rPr>
        <w:t xml:space="preserve">Qualifications are equivalent to three years of study or less in </w:t>
      </w:r>
      <w:r w:rsidR="004E1338">
        <w:rPr>
          <w:rFonts w:ascii="Arial" w:hAnsi="Arial" w:cs="Arial"/>
          <w:b/>
          <w:sz w:val="20"/>
          <w:szCs w:val="20"/>
        </w:rPr>
        <w:t>p</w:t>
      </w:r>
      <w:r w:rsidRPr="00CD42A9">
        <w:rPr>
          <w:rFonts w:ascii="Arial" w:hAnsi="Arial" w:cs="Arial"/>
          <w:b/>
          <w:sz w:val="20"/>
          <w:szCs w:val="20"/>
        </w:rPr>
        <w:t>sychology:</w:t>
      </w:r>
      <w:r w:rsidRPr="00CD42A9">
        <w:rPr>
          <w:rFonts w:ascii="Arial" w:hAnsi="Arial" w:cs="Arial"/>
          <w:sz w:val="20"/>
          <w:szCs w:val="20"/>
        </w:rPr>
        <w:t xml:space="preserve"> </w:t>
      </w:r>
      <w:r w:rsidR="004E1338">
        <w:rPr>
          <w:rFonts w:ascii="Arial" w:hAnsi="Arial" w:cs="Arial"/>
          <w:sz w:val="20"/>
          <w:szCs w:val="20"/>
        </w:rPr>
        <w:t>a</w:t>
      </w:r>
      <w:r w:rsidRPr="00CD42A9">
        <w:rPr>
          <w:rFonts w:ascii="Arial" w:hAnsi="Arial" w:cs="Arial"/>
          <w:sz w:val="20"/>
          <w:szCs w:val="20"/>
        </w:rPr>
        <w:t xml:space="preserve">pplicants are not eligible for any class of registration. Further study must be completed to become eligible. Courses that lead to eligibility for registration are </w:t>
      </w:r>
      <w:r w:rsidR="00F71A37">
        <w:rPr>
          <w:rFonts w:ascii="Arial" w:hAnsi="Arial" w:cs="Arial"/>
          <w:sz w:val="20"/>
          <w:szCs w:val="20"/>
        </w:rPr>
        <w:t>available from</w:t>
      </w:r>
      <w:r w:rsidRPr="00CD42A9">
        <w:rPr>
          <w:rFonts w:ascii="Arial" w:hAnsi="Arial" w:cs="Arial"/>
          <w:sz w:val="20"/>
          <w:szCs w:val="20"/>
        </w:rPr>
        <w:t xml:space="preserve"> </w:t>
      </w:r>
      <w:hyperlink r:id="rId10" w:history="1">
        <w:r w:rsidR="004E1338" w:rsidRPr="00C71DDA">
          <w:rPr>
            <w:rStyle w:val="Hyperlink"/>
            <w:rFonts w:ascii="Arial" w:hAnsi="Arial" w:cs="Arial"/>
            <w:sz w:val="20"/>
            <w:szCs w:val="20"/>
          </w:rPr>
          <w:t>www.psychologycouncil.org.au</w:t>
        </w:r>
      </w:hyperlink>
      <w:r w:rsidR="004E1338">
        <w:rPr>
          <w:rFonts w:ascii="Arial" w:hAnsi="Arial" w:cs="Arial"/>
          <w:sz w:val="20"/>
          <w:szCs w:val="20"/>
        </w:rPr>
        <w:t xml:space="preserve">. </w:t>
      </w:r>
    </w:p>
    <w:p w:rsidR="00F71DE6" w:rsidRPr="00F71F09" w:rsidRDefault="0096224C" w:rsidP="00F71F09">
      <w:pPr>
        <w:numPr>
          <w:ilvl w:val="0"/>
          <w:numId w:val="2"/>
        </w:numPr>
        <w:tabs>
          <w:tab w:val="left" w:pos="426"/>
        </w:tabs>
        <w:spacing w:after="200"/>
        <w:ind w:left="426" w:hanging="426"/>
        <w:rPr>
          <w:rFonts w:ascii="Arial" w:hAnsi="Arial" w:cs="Arial"/>
          <w:sz w:val="20"/>
          <w:szCs w:val="20"/>
        </w:rPr>
      </w:pPr>
      <w:r w:rsidRPr="00CD42A9">
        <w:rPr>
          <w:rFonts w:ascii="Arial" w:hAnsi="Arial" w:cs="Arial"/>
          <w:b/>
          <w:sz w:val="20"/>
          <w:szCs w:val="20"/>
        </w:rPr>
        <w:t xml:space="preserve">Qualifications are equivalent to a four </w:t>
      </w:r>
      <w:r>
        <w:rPr>
          <w:rFonts w:ascii="Arial" w:hAnsi="Arial" w:cs="Arial"/>
          <w:b/>
          <w:sz w:val="20"/>
          <w:szCs w:val="20"/>
        </w:rPr>
        <w:t xml:space="preserve">year accredited sequence of study in psychology or five </w:t>
      </w:r>
      <w:r w:rsidRPr="00CD42A9">
        <w:rPr>
          <w:rFonts w:ascii="Arial" w:hAnsi="Arial" w:cs="Arial"/>
          <w:b/>
          <w:sz w:val="20"/>
          <w:szCs w:val="20"/>
        </w:rPr>
        <w:t>year</w:t>
      </w:r>
      <w:r>
        <w:rPr>
          <w:rFonts w:ascii="Arial" w:hAnsi="Arial" w:cs="Arial"/>
          <w:b/>
          <w:sz w:val="20"/>
          <w:szCs w:val="20"/>
        </w:rPr>
        <w:t xml:space="preserve">s </w:t>
      </w:r>
      <w:r w:rsidRPr="00CD42A9">
        <w:rPr>
          <w:rFonts w:ascii="Arial" w:hAnsi="Arial" w:cs="Arial"/>
          <w:b/>
          <w:sz w:val="20"/>
          <w:szCs w:val="20"/>
        </w:rPr>
        <w:t xml:space="preserve">of study in </w:t>
      </w:r>
      <w:r>
        <w:rPr>
          <w:rFonts w:ascii="Arial" w:hAnsi="Arial" w:cs="Arial"/>
          <w:b/>
          <w:sz w:val="20"/>
          <w:szCs w:val="20"/>
        </w:rPr>
        <w:t>p</w:t>
      </w:r>
      <w:r w:rsidRPr="00CD42A9">
        <w:rPr>
          <w:rFonts w:ascii="Arial" w:hAnsi="Arial" w:cs="Arial"/>
          <w:b/>
          <w:sz w:val="20"/>
          <w:szCs w:val="20"/>
        </w:rPr>
        <w:t>sychology</w:t>
      </w:r>
      <w:r w:rsidR="00834341" w:rsidRPr="00CD42A9">
        <w:rPr>
          <w:rFonts w:ascii="Arial" w:hAnsi="Arial" w:cs="Arial"/>
          <w:sz w:val="20"/>
          <w:szCs w:val="20"/>
        </w:rPr>
        <w:t xml:space="preserve"> </w:t>
      </w:r>
      <w:r w:rsidR="004E1338">
        <w:rPr>
          <w:rFonts w:ascii="Arial" w:hAnsi="Arial" w:cs="Arial"/>
          <w:sz w:val="20"/>
          <w:szCs w:val="20"/>
        </w:rPr>
        <w:t>a</w:t>
      </w:r>
      <w:r w:rsidR="00834341" w:rsidRPr="00CD42A9">
        <w:rPr>
          <w:rFonts w:ascii="Arial" w:hAnsi="Arial" w:cs="Arial"/>
          <w:sz w:val="20"/>
          <w:szCs w:val="20"/>
        </w:rPr>
        <w:t>pplicants must complete a minimum of two years (3</w:t>
      </w:r>
      <w:r w:rsidR="004C0348">
        <w:rPr>
          <w:rFonts w:ascii="Arial" w:hAnsi="Arial" w:cs="Arial"/>
          <w:sz w:val="20"/>
          <w:szCs w:val="20"/>
        </w:rPr>
        <w:t>,</w:t>
      </w:r>
      <w:r w:rsidR="00834341" w:rsidRPr="00CD42A9">
        <w:rPr>
          <w:rFonts w:ascii="Arial" w:hAnsi="Arial" w:cs="Arial"/>
          <w:sz w:val="20"/>
          <w:szCs w:val="20"/>
        </w:rPr>
        <w:t>080 hours) of a Board-approved internship as a provisional psychologist</w:t>
      </w:r>
      <w:r w:rsidR="00652702">
        <w:rPr>
          <w:rFonts w:ascii="Arial" w:hAnsi="Arial" w:cs="Arial"/>
          <w:sz w:val="20"/>
          <w:szCs w:val="20"/>
        </w:rPr>
        <w:t xml:space="preserve"> and sit and pass the National Psychology Examination</w:t>
      </w:r>
      <w:r w:rsidR="00834341" w:rsidRPr="00CD42A9">
        <w:rPr>
          <w:rFonts w:ascii="Arial" w:hAnsi="Arial" w:cs="Arial"/>
          <w:sz w:val="20"/>
          <w:szCs w:val="20"/>
        </w:rPr>
        <w:t>.</w:t>
      </w:r>
    </w:p>
    <w:p w:rsidR="00F71DE6" w:rsidRPr="00F71F09" w:rsidRDefault="00834341" w:rsidP="00F71F09">
      <w:pPr>
        <w:numPr>
          <w:ilvl w:val="0"/>
          <w:numId w:val="2"/>
        </w:numPr>
        <w:tabs>
          <w:tab w:val="left" w:pos="426"/>
        </w:tabs>
        <w:spacing w:after="200"/>
        <w:ind w:left="426" w:hanging="426"/>
        <w:rPr>
          <w:rFonts w:ascii="Arial" w:hAnsi="Arial" w:cs="Arial"/>
          <w:sz w:val="20"/>
          <w:szCs w:val="20"/>
        </w:rPr>
      </w:pPr>
      <w:r w:rsidRPr="00CD42A9">
        <w:rPr>
          <w:rFonts w:ascii="Arial" w:hAnsi="Arial" w:cs="Arial"/>
          <w:b/>
          <w:sz w:val="20"/>
          <w:szCs w:val="20"/>
        </w:rPr>
        <w:t xml:space="preserve">Qualifications are equivalent to a six year accredited sequence of study in </w:t>
      </w:r>
      <w:r w:rsidR="004E1338">
        <w:rPr>
          <w:rFonts w:ascii="Arial" w:hAnsi="Arial" w:cs="Arial"/>
          <w:b/>
          <w:sz w:val="20"/>
          <w:szCs w:val="20"/>
        </w:rPr>
        <w:t>p</w:t>
      </w:r>
      <w:r w:rsidRPr="00CD42A9">
        <w:rPr>
          <w:rFonts w:ascii="Arial" w:hAnsi="Arial" w:cs="Arial"/>
          <w:b/>
          <w:sz w:val="20"/>
          <w:szCs w:val="20"/>
        </w:rPr>
        <w:t>sychology:</w:t>
      </w:r>
      <w:r w:rsidRPr="00CD42A9">
        <w:rPr>
          <w:rFonts w:ascii="Arial" w:hAnsi="Arial" w:cs="Arial"/>
          <w:sz w:val="20"/>
          <w:szCs w:val="20"/>
        </w:rPr>
        <w:t xml:space="preserve"> </w:t>
      </w:r>
      <w:r w:rsidR="004E1338">
        <w:rPr>
          <w:rFonts w:ascii="Arial" w:hAnsi="Arial" w:cs="Arial"/>
          <w:sz w:val="20"/>
          <w:szCs w:val="20"/>
        </w:rPr>
        <w:t>a</w:t>
      </w:r>
      <w:r w:rsidRPr="00CD42A9">
        <w:rPr>
          <w:rFonts w:ascii="Arial" w:hAnsi="Arial" w:cs="Arial"/>
          <w:sz w:val="20"/>
          <w:szCs w:val="20"/>
        </w:rPr>
        <w:t xml:space="preserve">pplicants </w:t>
      </w:r>
      <w:r w:rsidR="00EB008B" w:rsidRPr="00CD42A9">
        <w:rPr>
          <w:rFonts w:ascii="Arial" w:hAnsi="Arial" w:cs="Arial"/>
          <w:sz w:val="20"/>
          <w:szCs w:val="20"/>
        </w:rPr>
        <w:t xml:space="preserve">who are unable to demonstrate that their qualifications and supervised practice is ‘substantially equivalent’ </w:t>
      </w:r>
      <w:r w:rsidRPr="00CD42A9">
        <w:rPr>
          <w:rFonts w:ascii="Arial" w:hAnsi="Arial" w:cs="Arial"/>
          <w:sz w:val="20"/>
          <w:szCs w:val="20"/>
        </w:rPr>
        <w:t xml:space="preserve">must complete a three month transitional program </w:t>
      </w:r>
      <w:r w:rsidR="00BB5350" w:rsidRPr="00CD42A9">
        <w:rPr>
          <w:rFonts w:ascii="Arial" w:hAnsi="Arial" w:cs="Arial"/>
          <w:sz w:val="20"/>
          <w:szCs w:val="20"/>
        </w:rPr>
        <w:t xml:space="preserve">while registered as a </w:t>
      </w:r>
      <w:r w:rsidR="00652702">
        <w:rPr>
          <w:rFonts w:ascii="Arial" w:hAnsi="Arial" w:cs="Arial"/>
          <w:sz w:val="20"/>
          <w:szCs w:val="20"/>
        </w:rPr>
        <w:t>provisional</w:t>
      </w:r>
      <w:r w:rsidR="00652702" w:rsidRPr="00CD42A9">
        <w:rPr>
          <w:rFonts w:ascii="Arial" w:hAnsi="Arial" w:cs="Arial"/>
          <w:sz w:val="20"/>
          <w:szCs w:val="20"/>
        </w:rPr>
        <w:t xml:space="preserve"> </w:t>
      </w:r>
      <w:r w:rsidR="00BB5350" w:rsidRPr="00CD42A9">
        <w:rPr>
          <w:rFonts w:ascii="Arial" w:hAnsi="Arial" w:cs="Arial"/>
          <w:sz w:val="20"/>
          <w:szCs w:val="20"/>
        </w:rPr>
        <w:t xml:space="preserve">psychologist under section </w:t>
      </w:r>
      <w:r w:rsidR="00652702">
        <w:rPr>
          <w:rFonts w:ascii="Arial" w:hAnsi="Arial" w:cs="Arial"/>
          <w:sz w:val="20"/>
          <w:szCs w:val="20"/>
        </w:rPr>
        <w:t>62</w:t>
      </w:r>
      <w:r w:rsidR="00BB5350" w:rsidRPr="00CD42A9">
        <w:rPr>
          <w:rFonts w:ascii="Arial" w:hAnsi="Arial" w:cs="Arial"/>
          <w:sz w:val="20"/>
          <w:szCs w:val="20"/>
        </w:rPr>
        <w:t xml:space="preserve"> of the</w:t>
      </w:r>
      <w:r w:rsidR="00BB5350" w:rsidRPr="00CD42A9">
        <w:rPr>
          <w:rFonts w:ascii="Arial" w:hAnsi="Arial" w:cs="Arial"/>
          <w:i/>
          <w:sz w:val="20"/>
          <w:szCs w:val="20"/>
        </w:rPr>
        <w:t xml:space="preserve"> </w:t>
      </w:r>
      <w:r w:rsidR="00BB5350" w:rsidRPr="004E1338">
        <w:rPr>
          <w:rFonts w:ascii="Arial" w:hAnsi="Arial" w:cs="Arial"/>
          <w:sz w:val="20"/>
          <w:szCs w:val="20"/>
        </w:rPr>
        <w:t>National Law</w:t>
      </w:r>
      <w:r w:rsidR="004C0348">
        <w:rPr>
          <w:rFonts w:ascii="Arial" w:hAnsi="Arial" w:cs="Arial"/>
          <w:sz w:val="20"/>
          <w:szCs w:val="20"/>
        </w:rPr>
        <w:t>,</w:t>
      </w:r>
      <w:r w:rsidR="00652702">
        <w:rPr>
          <w:rFonts w:ascii="Arial" w:hAnsi="Arial" w:cs="Arial"/>
          <w:sz w:val="20"/>
          <w:szCs w:val="20"/>
        </w:rPr>
        <w:t xml:space="preserve"> and sit and pass the National Psychology Examination.</w:t>
      </w:r>
      <w:r w:rsidRPr="00CD42A9">
        <w:rPr>
          <w:rFonts w:ascii="Arial" w:hAnsi="Arial" w:cs="Arial"/>
          <w:sz w:val="20"/>
          <w:szCs w:val="20"/>
        </w:rPr>
        <w:t xml:space="preserve">  </w:t>
      </w:r>
    </w:p>
    <w:p w:rsidR="00834341" w:rsidRDefault="00834341" w:rsidP="00DD096A">
      <w:pPr>
        <w:numPr>
          <w:ilvl w:val="0"/>
          <w:numId w:val="2"/>
        </w:numPr>
        <w:tabs>
          <w:tab w:val="left" w:pos="426"/>
        </w:tabs>
        <w:spacing w:after="200"/>
        <w:ind w:left="426" w:hanging="426"/>
        <w:rPr>
          <w:rFonts w:ascii="Arial" w:hAnsi="Arial" w:cs="Arial"/>
          <w:sz w:val="20"/>
          <w:szCs w:val="20"/>
        </w:rPr>
      </w:pPr>
      <w:r w:rsidRPr="00CD42A9">
        <w:rPr>
          <w:rFonts w:ascii="Arial" w:hAnsi="Arial" w:cs="Arial"/>
          <w:b/>
          <w:sz w:val="20"/>
          <w:szCs w:val="20"/>
        </w:rPr>
        <w:t xml:space="preserve">Qualifications are equivalent to five years or six </w:t>
      </w:r>
      <w:r w:rsidR="006E7BD4" w:rsidRPr="00CD42A9">
        <w:rPr>
          <w:rFonts w:ascii="Arial" w:hAnsi="Arial" w:cs="Arial"/>
          <w:b/>
          <w:sz w:val="20"/>
          <w:szCs w:val="20"/>
        </w:rPr>
        <w:t xml:space="preserve">years </w:t>
      </w:r>
      <w:r w:rsidRPr="00CD42A9">
        <w:rPr>
          <w:rFonts w:ascii="Arial" w:hAnsi="Arial" w:cs="Arial"/>
          <w:b/>
          <w:sz w:val="20"/>
          <w:szCs w:val="20"/>
        </w:rPr>
        <w:t xml:space="preserve">of study in </w:t>
      </w:r>
      <w:r w:rsidR="004E1338">
        <w:rPr>
          <w:rFonts w:ascii="Arial" w:hAnsi="Arial" w:cs="Arial"/>
          <w:b/>
          <w:sz w:val="20"/>
          <w:szCs w:val="20"/>
        </w:rPr>
        <w:t>p</w:t>
      </w:r>
      <w:r w:rsidRPr="00CD42A9">
        <w:rPr>
          <w:rFonts w:ascii="Arial" w:hAnsi="Arial" w:cs="Arial"/>
          <w:b/>
          <w:sz w:val="20"/>
          <w:szCs w:val="20"/>
        </w:rPr>
        <w:t>sychology by research:</w:t>
      </w:r>
      <w:r w:rsidRPr="00CD42A9">
        <w:rPr>
          <w:rFonts w:ascii="Arial" w:hAnsi="Arial" w:cs="Arial"/>
          <w:sz w:val="20"/>
          <w:szCs w:val="20"/>
        </w:rPr>
        <w:t xml:space="preserve"> </w:t>
      </w:r>
      <w:r w:rsidR="004E1338">
        <w:rPr>
          <w:rFonts w:ascii="Arial" w:hAnsi="Arial" w:cs="Arial"/>
          <w:sz w:val="20"/>
          <w:szCs w:val="20"/>
        </w:rPr>
        <w:t>a</w:t>
      </w:r>
      <w:r w:rsidRPr="00CD42A9">
        <w:rPr>
          <w:rFonts w:ascii="Arial" w:hAnsi="Arial" w:cs="Arial"/>
          <w:sz w:val="20"/>
          <w:szCs w:val="20"/>
        </w:rPr>
        <w:t xml:space="preserve">pplicants </w:t>
      </w:r>
      <w:r w:rsidR="006E7BD4" w:rsidRPr="00CD42A9">
        <w:rPr>
          <w:rFonts w:ascii="Arial" w:hAnsi="Arial" w:cs="Arial"/>
          <w:sz w:val="20"/>
          <w:szCs w:val="20"/>
        </w:rPr>
        <w:t>must</w:t>
      </w:r>
      <w:r w:rsidRPr="00CD42A9">
        <w:rPr>
          <w:rFonts w:ascii="Arial" w:hAnsi="Arial" w:cs="Arial"/>
          <w:sz w:val="20"/>
          <w:szCs w:val="20"/>
        </w:rPr>
        <w:t xml:space="preserve"> complete </w:t>
      </w:r>
      <w:r w:rsidR="006E7BD4" w:rsidRPr="00CD42A9">
        <w:rPr>
          <w:rFonts w:ascii="Arial" w:hAnsi="Arial" w:cs="Arial"/>
          <w:sz w:val="20"/>
          <w:szCs w:val="20"/>
        </w:rPr>
        <w:t xml:space="preserve">a minimum of </w:t>
      </w:r>
      <w:r w:rsidRPr="00CD42A9">
        <w:rPr>
          <w:rFonts w:ascii="Arial" w:hAnsi="Arial" w:cs="Arial"/>
          <w:sz w:val="20"/>
          <w:szCs w:val="20"/>
        </w:rPr>
        <w:t>two years (3</w:t>
      </w:r>
      <w:r w:rsidR="004C0348">
        <w:rPr>
          <w:rFonts w:ascii="Arial" w:hAnsi="Arial" w:cs="Arial"/>
          <w:sz w:val="20"/>
          <w:szCs w:val="20"/>
        </w:rPr>
        <w:t>,</w:t>
      </w:r>
      <w:r w:rsidRPr="00CD42A9">
        <w:rPr>
          <w:rFonts w:ascii="Arial" w:hAnsi="Arial" w:cs="Arial"/>
          <w:sz w:val="20"/>
          <w:szCs w:val="20"/>
        </w:rPr>
        <w:t>080 hours) of a Board-approved internship as a provisional psychologist</w:t>
      </w:r>
      <w:r w:rsidR="00652702">
        <w:rPr>
          <w:rFonts w:ascii="Arial" w:hAnsi="Arial" w:cs="Arial"/>
          <w:sz w:val="20"/>
          <w:szCs w:val="20"/>
        </w:rPr>
        <w:t xml:space="preserve"> and sit and pass the National Psychology Examination</w:t>
      </w:r>
      <w:r w:rsidR="00652702" w:rsidRPr="00CD42A9">
        <w:rPr>
          <w:rFonts w:ascii="Arial" w:hAnsi="Arial" w:cs="Arial"/>
          <w:sz w:val="20"/>
          <w:szCs w:val="20"/>
        </w:rPr>
        <w:t>.</w:t>
      </w:r>
    </w:p>
    <w:p w:rsidR="00A951FF" w:rsidRPr="00610E9F" w:rsidRDefault="00A951FF" w:rsidP="00A2313F">
      <w:pPr>
        <w:tabs>
          <w:tab w:val="left" w:pos="426"/>
        </w:tabs>
        <w:ind w:left="426"/>
        <w:rPr>
          <w:rFonts w:ascii="Arial" w:hAnsi="Arial" w:cs="Arial"/>
          <w:sz w:val="20"/>
          <w:szCs w:val="20"/>
        </w:rPr>
      </w:pPr>
    </w:p>
    <w:p w:rsidR="00834341" w:rsidRPr="00F71F09" w:rsidRDefault="00834341" w:rsidP="00F71F09">
      <w:pPr>
        <w:spacing w:after="200"/>
        <w:rPr>
          <w:rFonts w:ascii="Arial" w:hAnsi="Arial" w:cs="Arial"/>
          <w:b/>
          <w:sz w:val="20"/>
          <w:szCs w:val="20"/>
        </w:rPr>
      </w:pPr>
      <w:r w:rsidRPr="00F71F09">
        <w:rPr>
          <w:rFonts w:ascii="Arial" w:hAnsi="Arial" w:cs="Arial"/>
          <w:b/>
          <w:sz w:val="20"/>
          <w:szCs w:val="20"/>
        </w:rPr>
        <w:t>Reduction in internship requirements</w:t>
      </w:r>
    </w:p>
    <w:p w:rsidR="00834341" w:rsidRPr="00CD42A9" w:rsidRDefault="00834341" w:rsidP="00F71F09">
      <w:pPr>
        <w:spacing w:after="200"/>
        <w:rPr>
          <w:rFonts w:ascii="Arial" w:hAnsi="Arial" w:cs="Arial"/>
          <w:sz w:val="20"/>
          <w:szCs w:val="20"/>
        </w:rPr>
      </w:pPr>
      <w:r w:rsidRPr="00CD42A9">
        <w:rPr>
          <w:rFonts w:ascii="Arial" w:hAnsi="Arial" w:cs="Arial"/>
          <w:sz w:val="20"/>
          <w:szCs w:val="20"/>
        </w:rPr>
        <w:t>The length and requirements of the internship may be reduced if the applicant has completed an internship or other formal supervised practice that led to one or more of the following:</w:t>
      </w:r>
    </w:p>
    <w:p w:rsidR="00834341" w:rsidRPr="00CD42A9" w:rsidRDefault="00834341" w:rsidP="00A2313F">
      <w:pPr>
        <w:numPr>
          <w:ilvl w:val="0"/>
          <w:numId w:val="4"/>
        </w:numPr>
        <w:tabs>
          <w:tab w:val="left" w:pos="426"/>
        </w:tabs>
        <w:spacing w:after="200"/>
        <w:ind w:left="426" w:hanging="284"/>
        <w:rPr>
          <w:rFonts w:ascii="Arial" w:hAnsi="Arial" w:cs="Arial"/>
          <w:sz w:val="20"/>
          <w:szCs w:val="20"/>
        </w:rPr>
      </w:pPr>
      <w:r w:rsidRPr="00CD42A9">
        <w:rPr>
          <w:rFonts w:ascii="Arial" w:hAnsi="Arial" w:cs="Arial"/>
          <w:sz w:val="20"/>
          <w:szCs w:val="20"/>
        </w:rPr>
        <w:t>registration as a psychologist</w:t>
      </w:r>
    </w:p>
    <w:p w:rsidR="00834341" w:rsidRPr="00CD42A9" w:rsidRDefault="002616FC" w:rsidP="00A2313F">
      <w:pPr>
        <w:numPr>
          <w:ilvl w:val="0"/>
          <w:numId w:val="4"/>
        </w:numPr>
        <w:tabs>
          <w:tab w:val="left" w:pos="426"/>
        </w:tabs>
        <w:spacing w:after="200"/>
        <w:ind w:left="426" w:hanging="284"/>
        <w:rPr>
          <w:rFonts w:ascii="Arial" w:hAnsi="Arial" w:cs="Arial"/>
          <w:sz w:val="20"/>
          <w:szCs w:val="20"/>
        </w:rPr>
      </w:pPr>
      <w:r w:rsidRPr="00CD42A9">
        <w:rPr>
          <w:rFonts w:ascii="Arial" w:hAnsi="Arial" w:cs="Arial"/>
          <w:sz w:val="20"/>
          <w:szCs w:val="20"/>
        </w:rPr>
        <w:t xml:space="preserve">endorsement in an </w:t>
      </w:r>
      <w:r w:rsidR="00834341" w:rsidRPr="00CD42A9">
        <w:rPr>
          <w:rFonts w:ascii="Arial" w:hAnsi="Arial" w:cs="Arial"/>
          <w:sz w:val="20"/>
          <w:szCs w:val="20"/>
        </w:rPr>
        <w:t>area of practice as a psychologist</w:t>
      </w:r>
    </w:p>
    <w:p w:rsidR="00834341" w:rsidRPr="00CD42A9" w:rsidRDefault="00834341" w:rsidP="00A2313F">
      <w:pPr>
        <w:numPr>
          <w:ilvl w:val="0"/>
          <w:numId w:val="4"/>
        </w:numPr>
        <w:tabs>
          <w:tab w:val="left" w:pos="426"/>
        </w:tabs>
        <w:spacing w:after="200"/>
        <w:ind w:left="426" w:hanging="284"/>
        <w:rPr>
          <w:rFonts w:ascii="Arial" w:hAnsi="Arial" w:cs="Arial"/>
          <w:sz w:val="20"/>
          <w:szCs w:val="20"/>
        </w:rPr>
      </w:pPr>
      <w:r w:rsidRPr="00CD42A9">
        <w:rPr>
          <w:rFonts w:ascii="Arial" w:hAnsi="Arial" w:cs="Arial"/>
          <w:sz w:val="20"/>
          <w:szCs w:val="20"/>
        </w:rPr>
        <w:t>membership of a professional psychological body</w:t>
      </w:r>
      <w:r w:rsidR="008B6FBE">
        <w:rPr>
          <w:rFonts w:ascii="Arial" w:hAnsi="Arial" w:cs="Arial"/>
          <w:sz w:val="20"/>
          <w:szCs w:val="20"/>
        </w:rPr>
        <w:t>, and/or</w:t>
      </w:r>
    </w:p>
    <w:p w:rsidR="00834341" w:rsidRPr="00610E9F" w:rsidRDefault="002E19F0" w:rsidP="00065E27">
      <w:pPr>
        <w:numPr>
          <w:ilvl w:val="0"/>
          <w:numId w:val="4"/>
        </w:numPr>
        <w:tabs>
          <w:tab w:val="left" w:pos="426"/>
        </w:tabs>
        <w:spacing w:after="200"/>
        <w:ind w:left="426" w:hanging="284"/>
        <w:rPr>
          <w:rFonts w:ascii="Arial" w:hAnsi="Arial" w:cs="Arial"/>
          <w:sz w:val="20"/>
          <w:szCs w:val="20"/>
        </w:rPr>
      </w:pPr>
      <w:r w:rsidRPr="00CD42A9">
        <w:rPr>
          <w:rFonts w:ascii="Arial" w:hAnsi="Arial" w:cs="Arial"/>
          <w:sz w:val="20"/>
          <w:szCs w:val="20"/>
        </w:rPr>
        <w:t>a qualification assessed as equivalent to five years of study in psychology</w:t>
      </w:r>
      <w:r w:rsidR="008B6FBE">
        <w:rPr>
          <w:rFonts w:ascii="Arial" w:hAnsi="Arial" w:cs="Arial"/>
          <w:sz w:val="20"/>
          <w:szCs w:val="20"/>
        </w:rPr>
        <w:t>.</w:t>
      </w:r>
    </w:p>
    <w:p w:rsidR="00834341" w:rsidRPr="00CD42A9" w:rsidRDefault="00834341" w:rsidP="00F71F09">
      <w:pPr>
        <w:spacing w:after="200"/>
        <w:rPr>
          <w:rFonts w:ascii="Arial" w:hAnsi="Arial" w:cs="Arial"/>
          <w:sz w:val="20"/>
          <w:szCs w:val="20"/>
        </w:rPr>
      </w:pPr>
      <w:r w:rsidRPr="00CD42A9">
        <w:rPr>
          <w:rFonts w:ascii="Arial" w:hAnsi="Arial" w:cs="Arial"/>
          <w:sz w:val="20"/>
          <w:szCs w:val="20"/>
        </w:rPr>
        <w:lastRenderedPageBreak/>
        <w:t>Other supervised practice overseen by a regulatory body that led to the granting of the right to practi</w:t>
      </w:r>
      <w:r w:rsidR="00AC7F25">
        <w:rPr>
          <w:rFonts w:ascii="Arial" w:hAnsi="Arial" w:cs="Arial"/>
          <w:sz w:val="20"/>
          <w:szCs w:val="20"/>
        </w:rPr>
        <w:t>s</w:t>
      </w:r>
      <w:r w:rsidRPr="00CD42A9">
        <w:rPr>
          <w:rFonts w:ascii="Arial" w:hAnsi="Arial" w:cs="Arial"/>
          <w:sz w:val="20"/>
          <w:szCs w:val="20"/>
        </w:rPr>
        <w:t>e as a psychologist may also be considered by the Board.</w:t>
      </w:r>
    </w:p>
    <w:p w:rsidR="000C02AA" w:rsidRDefault="000C02AA" w:rsidP="00F71F09">
      <w:pPr>
        <w:spacing w:after="200"/>
        <w:rPr>
          <w:rFonts w:ascii="Arial" w:hAnsi="Arial" w:cs="Arial"/>
          <w:sz w:val="20"/>
          <w:szCs w:val="20"/>
        </w:rPr>
      </w:pPr>
    </w:p>
    <w:p w:rsidR="002E19F0" w:rsidRPr="00CD42A9" w:rsidRDefault="00834341" w:rsidP="00F71F09">
      <w:pPr>
        <w:spacing w:after="200"/>
        <w:rPr>
          <w:rFonts w:ascii="Arial" w:hAnsi="Arial" w:cs="Arial"/>
          <w:sz w:val="20"/>
          <w:szCs w:val="20"/>
        </w:rPr>
      </w:pPr>
      <w:r w:rsidRPr="00CD42A9">
        <w:rPr>
          <w:rFonts w:ascii="Arial" w:hAnsi="Arial" w:cs="Arial"/>
          <w:sz w:val="20"/>
          <w:szCs w:val="20"/>
        </w:rPr>
        <w:t>A reduction in requirements will not be automatically granted. The internship or supervised practice must</w:t>
      </w:r>
      <w:r w:rsidR="00AC7F25">
        <w:rPr>
          <w:rFonts w:ascii="Arial" w:hAnsi="Arial" w:cs="Arial"/>
          <w:sz w:val="20"/>
          <w:szCs w:val="20"/>
        </w:rPr>
        <w:t>,</w:t>
      </w:r>
      <w:r w:rsidRPr="00CD42A9">
        <w:rPr>
          <w:rFonts w:ascii="Arial" w:hAnsi="Arial" w:cs="Arial"/>
          <w:sz w:val="20"/>
          <w:szCs w:val="20"/>
        </w:rPr>
        <w:t xml:space="preserve"> in the Board’s opinion</w:t>
      </w:r>
      <w:r w:rsidR="00AC7F25">
        <w:rPr>
          <w:rFonts w:ascii="Arial" w:hAnsi="Arial" w:cs="Arial"/>
          <w:sz w:val="20"/>
          <w:szCs w:val="20"/>
        </w:rPr>
        <w:t>,</w:t>
      </w:r>
      <w:r w:rsidRPr="00CD42A9">
        <w:rPr>
          <w:rFonts w:ascii="Arial" w:hAnsi="Arial" w:cs="Arial"/>
          <w:sz w:val="20"/>
          <w:szCs w:val="20"/>
        </w:rPr>
        <w:t xml:space="preserve"> be substantially equivalent to the </w:t>
      </w:r>
      <w:r w:rsidR="00AC7F25">
        <w:rPr>
          <w:rFonts w:ascii="Arial" w:hAnsi="Arial" w:cs="Arial"/>
          <w:sz w:val="20"/>
          <w:szCs w:val="20"/>
        </w:rPr>
        <w:t>Psychology Board of Australia</w:t>
      </w:r>
      <w:r w:rsidRPr="00CD42A9">
        <w:rPr>
          <w:rFonts w:ascii="Arial" w:hAnsi="Arial" w:cs="Arial"/>
          <w:sz w:val="20"/>
          <w:szCs w:val="20"/>
        </w:rPr>
        <w:t xml:space="preserve"> internship</w:t>
      </w:r>
      <w:r w:rsidR="00AC7F25">
        <w:rPr>
          <w:rFonts w:ascii="Arial" w:hAnsi="Arial" w:cs="Arial"/>
          <w:sz w:val="20"/>
          <w:szCs w:val="20"/>
        </w:rPr>
        <w:t xml:space="preserve"> program</w:t>
      </w:r>
      <w:r w:rsidRPr="00CD42A9">
        <w:rPr>
          <w:rFonts w:ascii="Arial" w:hAnsi="Arial" w:cs="Arial"/>
          <w:sz w:val="20"/>
          <w:szCs w:val="20"/>
        </w:rPr>
        <w:t xml:space="preserve"> set out in the </w:t>
      </w:r>
      <w:r w:rsidR="00F71DE6" w:rsidRPr="00F71DE6">
        <w:rPr>
          <w:rFonts w:ascii="Arial" w:hAnsi="Arial" w:cs="Arial"/>
          <w:i/>
          <w:sz w:val="20"/>
          <w:szCs w:val="20"/>
        </w:rPr>
        <w:t>Guidelines for 4+2 internship program</w:t>
      </w:r>
      <w:r w:rsidR="00B70B86">
        <w:rPr>
          <w:rFonts w:ascii="Arial" w:hAnsi="Arial" w:cs="Arial"/>
          <w:i/>
          <w:sz w:val="20"/>
          <w:szCs w:val="20"/>
        </w:rPr>
        <w:t>s</w:t>
      </w:r>
      <w:r w:rsidRPr="00CD42A9">
        <w:rPr>
          <w:rFonts w:ascii="Arial" w:hAnsi="Arial" w:cs="Arial"/>
          <w:sz w:val="20"/>
          <w:szCs w:val="20"/>
        </w:rPr>
        <w:t>. Applicants will be required to provide substantial evidence of their supervised practice and details of the regulatory framework under which this practice occurred for the Board’s consideration (e.g. registration standards, guidelines for membership, governance of supervised practice, etc.).</w:t>
      </w:r>
    </w:p>
    <w:p w:rsidR="000A00ED" w:rsidRPr="00CD42A9" w:rsidRDefault="002E19F0" w:rsidP="00F71F09">
      <w:pPr>
        <w:spacing w:after="200"/>
        <w:rPr>
          <w:rFonts w:ascii="Arial" w:hAnsi="Arial" w:cs="Arial"/>
          <w:sz w:val="20"/>
          <w:szCs w:val="20"/>
        </w:rPr>
      </w:pPr>
      <w:r w:rsidRPr="00CD42A9">
        <w:rPr>
          <w:rFonts w:ascii="Arial" w:hAnsi="Arial" w:cs="Arial"/>
          <w:sz w:val="20"/>
          <w:szCs w:val="20"/>
        </w:rPr>
        <w:t xml:space="preserve">Where the applicant holds a qualification assessed as equivalent to five years of study in psychology, a reduction in requirements may be granted where the applicant can demonstrate that the </w:t>
      </w:r>
      <w:r w:rsidR="00B0031C" w:rsidRPr="00CD42A9">
        <w:rPr>
          <w:rFonts w:ascii="Arial" w:hAnsi="Arial" w:cs="Arial"/>
          <w:sz w:val="20"/>
          <w:szCs w:val="20"/>
        </w:rPr>
        <w:t xml:space="preserve">fifth year of study was substantially equivalent to an APAC accredited Graduate Diploma of Professional Psychology. </w:t>
      </w:r>
      <w:r w:rsidR="006F2FE4" w:rsidRPr="00CD42A9">
        <w:rPr>
          <w:rFonts w:ascii="Arial" w:hAnsi="Arial" w:cs="Arial"/>
          <w:sz w:val="20"/>
          <w:szCs w:val="20"/>
        </w:rPr>
        <w:t>At a minimum, t</w:t>
      </w:r>
      <w:r w:rsidR="000A00ED" w:rsidRPr="00CD42A9">
        <w:rPr>
          <w:rFonts w:ascii="Arial" w:hAnsi="Arial" w:cs="Arial"/>
          <w:sz w:val="20"/>
          <w:szCs w:val="20"/>
        </w:rPr>
        <w:t>he fifth year of study must consist of the following:</w:t>
      </w:r>
    </w:p>
    <w:p w:rsidR="00F71DE6" w:rsidRDefault="00B15EF2" w:rsidP="00F71F09">
      <w:pPr>
        <w:pStyle w:val="ListParagraph"/>
        <w:numPr>
          <w:ilvl w:val="0"/>
          <w:numId w:val="7"/>
        </w:numPr>
        <w:tabs>
          <w:tab w:val="left" w:pos="426"/>
        </w:tabs>
        <w:spacing w:after="200"/>
        <w:ind w:left="426" w:hanging="426"/>
        <w:contextualSpacing w:val="0"/>
        <w:rPr>
          <w:rFonts w:ascii="Arial" w:hAnsi="Arial" w:cs="Arial"/>
          <w:sz w:val="20"/>
          <w:szCs w:val="20"/>
        </w:rPr>
      </w:pPr>
      <w:r>
        <w:rPr>
          <w:rFonts w:ascii="Arial" w:hAnsi="Arial" w:cs="Arial"/>
          <w:sz w:val="20"/>
          <w:szCs w:val="20"/>
        </w:rPr>
        <w:t>c</w:t>
      </w:r>
      <w:r w:rsidR="000A00ED" w:rsidRPr="00CD42A9">
        <w:rPr>
          <w:rFonts w:ascii="Arial" w:hAnsi="Arial" w:cs="Arial"/>
          <w:sz w:val="20"/>
          <w:szCs w:val="20"/>
        </w:rPr>
        <w:t>oursework weighted at between 60 and 75% of the credit point value that provides foundational education and training in the core capabilities and attributes required for safe and competent psychological practice</w:t>
      </w:r>
      <w:r>
        <w:rPr>
          <w:rFonts w:ascii="Arial" w:hAnsi="Arial" w:cs="Arial"/>
          <w:sz w:val="20"/>
          <w:szCs w:val="20"/>
        </w:rPr>
        <w:t>, and</w:t>
      </w:r>
    </w:p>
    <w:p w:rsidR="000A00ED" w:rsidRPr="00610E9F" w:rsidRDefault="00B15EF2" w:rsidP="00F71F09">
      <w:pPr>
        <w:pStyle w:val="ListParagraph"/>
        <w:numPr>
          <w:ilvl w:val="0"/>
          <w:numId w:val="7"/>
        </w:numPr>
        <w:tabs>
          <w:tab w:val="left" w:pos="426"/>
        </w:tabs>
        <w:spacing w:after="200"/>
        <w:ind w:left="426" w:hanging="426"/>
        <w:contextualSpacing w:val="0"/>
        <w:rPr>
          <w:rFonts w:ascii="Arial" w:hAnsi="Arial" w:cs="Arial"/>
          <w:sz w:val="20"/>
          <w:szCs w:val="20"/>
        </w:rPr>
      </w:pPr>
      <w:r>
        <w:rPr>
          <w:rFonts w:ascii="Arial" w:hAnsi="Arial" w:cs="Arial"/>
          <w:sz w:val="20"/>
          <w:szCs w:val="20"/>
        </w:rPr>
        <w:t>s</w:t>
      </w:r>
      <w:r w:rsidR="000A00ED" w:rsidRPr="00CD42A9">
        <w:rPr>
          <w:rFonts w:ascii="Arial" w:hAnsi="Arial" w:cs="Arial"/>
          <w:sz w:val="20"/>
          <w:szCs w:val="20"/>
        </w:rPr>
        <w:t>kills training weighted at between 25% and 40% of the credit point value that provides education and training in</w:t>
      </w:r>
      <w:r w:rsidR="008D0B08" w:rsidRPr="00CD42A9">
        <w:rPr>
          <w:rFonts w:ascii="Arial" w:hAnsi="Arial" w:cs="Arial"/>
          <w:sz w:val="20"/>
          <w:szCs w:val="20"/>
        </w:rPr>
        <w:t xml:space="preserve"> practical professional skills and knowledge</w:t>
      </w:r>
      <w:r w:rsidR="000A00ED" w:rsidRPr="00CD42A9">
        <w:rPr>
          <w:rFonts w:ascii="Arial" w:hAnsi="Arial" w:cs="Arial"/>
          <w:sz w:val="20"/>
          <w:szCs w:val="20"/>
        </w:rPr>
        <w:t xml:space="preserve"> complimented by a minimum of 300 hours of logged supervised practice.</w:t>
      </w:r>
    </w:p>
    <w:p w:rsidR="00834341" w:rsidRPr="00CD42A9" w:rsidRDefault="006F2FE4" w:rsidP="00F71F09">
      <w:pPr>
        <w:spacing w:after="200"/>
        <w:rPr>
          <w:rFonts w:ascii="Arial" w:hAnsi="Arial" w:cs="Arial"/>
          <w:sz w:val="20"/>
          <w:szCs w:val="20"/>
        </w:rPr>
      </w:pPr>
      <w:r w:rsidRPr="00CD42A9">
        <w:rPr>
          <w:rFonts w:ascii="Arial" w:hAnsi="Arial" w:cs="Arial"/>
          <w:sz w:val="20"/>
          <w:szCs w:val="20"/>
        </w:rPr>
        <w:t xml:space="preserve">Applicants seeking a reduction on these grounds should refer to </w:t>
      </w:r>
      <w:r w:rsidR="000A00ED" w:rsidRPr="00CD42A9">
        <w:rPr>
          <w:rFonts w:ascii="Arial" w:hAnsi="Arial" w:cs="Arial"/>
          <w:sz w:val="20"/>
          <w:szCs w:val="20"/>
        </w:rPr>
        <w:t>Section 5 of the APAC Accreditation Standards</w:t>
      </w:r>
      <w:r w:rsidRPr="00CD42A9">
        <w:rPr>
          <w:rFonts w:ascii="Arial" w:hAnsi="Arial" w:cs="Arial"/>
          <w:sz w:val="20"/>
          <w:szCs w:val="20"/>
        </w:rPr>
        <w:t xml:space="preserve"> which sets out the full requirements</w:t>
      </w:r>
      <w:r w:rsidR="00E256A2" w:rsidRPr="00CD42A9">
        <w:rPr>
          <w:rFonts w:ascii="Arial" w:hAnsi="Arial" w:cs="Arial"/>
          <w:sz w:val="20"/>
          <w:szCs w:val="20"/>
        </w:rPr>
        <w:t xml:space="preserve"> for the 5</w:t>
      </w:r>
      <w:r w:rsidR="0055213B" w:rsidRPr="00CD42A9">
        <w:rPr>
          <w:rFonts w:ascii="Arial" w:hAnsi="Arial" w:cs="Arial"/>
          <w:sz w:val="20"/>
          <w:szCs w:val="20"/>
          <w:vertAlign w:val="superscript"/>
        </w:rPr>
        <w:t>th</w:t>
      </w:r>
      <w:r w:rsidR="00E256A2" w:rsidRPr="00CD42A9">
        <w:rPr>
          <w:rFonts w:ascii="Arial" w:hAnsi="Arial" w:cs="Arial"/>
          <w:sz w:val="20"/>
          <w:szCs w:val="20"/>
        </w:rPr>
        <w:t xml:space="preserve"> year of study</w:t>
      </w:r>
      <w:r w:rsidRPr="00CD42A9">
        <w:rPr>
          <w:rFonts w:ascii="Arial" w:hAnsi="Arial" w:cs="Arial"/>
          <w:sz w:val="20"/>
          <w:szCs w:val="20"/>
        </w:rPr>
        <w:t xml:space="preserve"> </w:t>
      </w:r>
      <w:r w:rsidR="000A00ED" w:rsidRPr="00CD42A9">
        <w:rPr>
          <w:rFonts w:ascii="Arial" w:hAnsi="Arial" w:cs="Arial"/>
          <w:sz w:val="20"/>
          <w:szCs w:val="20"/>
        </w:rPr>
        <w:t xml:space="preserve">(see </w:t>
      </w:r>
      <w:hyperlink r:id="rId11" w:history="1">
        <w:r w:rsidRPr="00CD42A9">
          <w:rPr>
            <w:rStyle w:val="Hyperlink"/>
            <w:rFonts w:ascii="Arial" w:hAnsi="Arial" w:cs="Arial"/>
            <w:sz w:val="20"/>
            <w:szCs w:val="20"/>
          </w:rPr>
          <w:t>www.psychologycouncil.org.au</w:t>
        </w:r>
      </w:hyperlink>
      <w:r w:rsidR="000A00ED" w:rsidRPr="00CD42A9">
        <w:rPr>
          <w:rFonts w:ascii="Arial" w:hAnsi="Arial" w:cs="Arial"/>
          <w:sz w:val="20"/>
          <w:szCs w:val="20"/>
        </w:rPr>
        <w:t>)</w:t>
      </w:r>
      <w:r w:rsidRPr="00CD42A9">
        <w:rPr>
          <w:rFonts w:ascii="Arial" w:hAnsi="Arial" w:cs="Arial"/>
          <w:sz w:val="20"/>
          <w:szCs w:val="20"/>
        </w:rPr>
        <w:t>. Certified copies of course handbooks and supervision logs should be submitted with the application.</w:t>
      </w:r>
    </w:p>
    <w:p w:rsidR="00F71F09" w:rsidRDefault="00F0016C" w:rsidP="00610E9F">
      <w:pPr>
        <w:pStyle w:val="ListParagraph"/>
        <w:spacing w:after="200"/>
        <w:ind w:left="0"/>
        <w:contextualSpacing w:val="0"/>
        <w:rPr>
          <w:rFonts w:ascii="Arial" w:hAnsi="Arial" w:cs="Arial"/>
          <w:sz w:val="20"/>
          <w:szCs w:val="20"/>
        </w:rPr>
      </w:pPr>
      <w:r w:rsidRPr="00CD42A9">
        <w:rPr>
          <w:rFonts w:ascii="Arial" w:hAnsi="Arial" w:cs="Arial"/>
          <w:sz w:val="20"/>
          <w:szCs w:val="20"/>
        </w:rPr>
        <w:t>A</w:t>
      </w:r>
      <w:r w:rsidR="00834341" w:rsidRPr="00CD42A9">
        <w:rPr>
          <w:rFonts w:ascii="Arial" w:hAnsi="Arial" w:cs="Arial"/>
          <w:sz w:val="20"/>
          <w:szCs w:val="20"/>
        </w:rPr>
        <w:t xml:space="preserve">pplicants will </w:t>
      </w:r>
      <w:r w:rsidRPr="00CD42A9">
        <w:rPr>
          <w:rFonts w:ascii="Arial" w:hAnsi="Arial" w:cs="Arial"/>
          <w:sz w:val="20"/>
          <w:szCs w:val="20"/>
        </w:rPr>
        <w:t xml:space="preserve">typically </w:t>
      </w:r>
      <w:r w:rsidR="00834341" w:rsidRPr="00CD42A9">
        <w:rPr>
          <w:rFonts w:ascii="Arial" w:hAnsi="Arial" w:cs="Arial"/>
          <w:sz w:val="20"/>
          <w:szCs w:val="20"/>
        </w:rPr>
        <w:t xml:space="preserve">need to complete either a Board-approved internship, course of study, or a transitional program to develop these capabilities regardless of the outcome of any application for a reduction in the internship requirements. </w:t>
      </w:r>
      <w:r w:rsidR="003B5E7E" w:rsidRPr="00CD42A9">
        <w:rPr>
          <w:rFonts w:ascii="Arial" w:hAnsi="Arial" w:cs="Arial"/>
          <w:sz w:val="20"/>
          <w:szCs w:val="20"/>
        </w:rPr>
        <w:t>Where a reduction is granted, all the core capabilities must be satisfactorily demonstrated during the internship.</w:t>
      </w:r>
    </w:p>
    <w:p w:rsidR="00A951FF" w:rsidRPr="00610E9F" w:rsidRDefault="00A951FF" w:rsidP="000C02AA">
      <w:pPr>
        <w:pStyle w:val="ListParagraph"/>
        <w:ind w:left="0"/>
        <w:contextualSpacing w:val="0"/>
        <w:rPr>
          <w:rFonts w:ascii="Arial" w:hAnsi="Arial" w:cs="Arial"/>
          <w:sz w:val="20"/>
          <w:szCs w:val="20"/>
        </w:rPr>
      </w:pPr>
    </w:p>
    <w:p w:rsidR="00834341" w:rsidRPr="00CD42A9" w:rsidRDefault="00834341" w:rsidP="00F71F09">
      <w:pPr>
        <w:spacing w:after="200"/>
        <w:rPr>
          <w:rFonts w:ascii="Arial" w:hAnsi="Arial" w:cs="Arial"/>
          <w:sz w:val="20"/>
          <w:szCs w:val="20"/>
        </w:rPr>
      </w:pPr>
      <w:r w:rsidRPr="00F71F09">
        <w:rPr>
          <w:rFonts w:ascii="Arial" w:hAnsi="Arial" w:cs="Arial"/>
          <w:b/>
          <w:bCs/>
          <w:sz w:val="20"/>
          <w:szCs w:val="20"/>
        </w:rPr>
        <w:t xml:space="preserve">Transitional </w:t>
      </w:r>
      <w:r w:rsidR="008B6FBE">
        <w:rPr>
          <w:rFonts w:ascii="Arial" w:hAnsi="Arial" w:cs="Arial"/>
          <w:b/>
          <w:bCs/>
          <w:sz w:val="20"/>
          <w:szCs w:val="20"/>
        </w:rPr>
        <w:t>p</w:t>
      </w:r>
      <w:r w:rsidRPr="00F71F09">
        <w:rPr>
          <w:rFonts w:ascii="Arial" w:hAnsi="Arial" w:cs="Arial"/>
          <w:b/>
          <w:bCs/>
          <w:sz w:val="20"/>
          <w:szCs w:val="20"/>
        </w:rPr>
        <w:t>rogram</w:t>
      </w:r>
    </w:p>
    <w:p w:rsidR="00C05B20" w:rsidRDefault="00F0016C" w:rsidP="00F71F09">
      <w:pPr>
        <w:spacing w:after="200"/>
        <w:rPr>
          <w:rFonts w:ascii="Arial" w:hAnsi="Arial" w:cs="Arial"/>
          <w:sz w:val="20"/>
          <w:szCs w:val="20"/>
        </w:rPr>
      </w:pPr>
      <w:r w:rsidRPr="00CD42A9">
        <w:rPr>
          <w:rFonts w:ascii="Arial" w:hAnsi="Arial" w:cs="Arial"/>
          <w:sz w:val="20"/>
          <w:szCs w:val="20"/>
        </w:rPr>
        <w:t xml:space="preserve">APAC Standard 5.1.12 (b) </w:t>
      </w:r>
      <w:r w:rsidR="00834341" w:rsidRPr="00CD42A9">
        <w:rPr>
          <w:rFonts w:ascii="Arial" w:hAnsi="Arial" w:cs="Arial"/>
          <w:sz w:val="20"/>
          <w:szCs w:val="20"/>
        </w:rPr>
        <w:t xml:space="preserve">requires all graduates of accredited postgraduate degrees to have demonstrated capabilities in Australian ethical, legal and professional matters and cross-cultural studies relevant to an Australian context. Even where the Board considers that an applicant’s qualifications and supervised practice meet all other requirements for general registration, the applicant must still </w:t>
      </w:r>
      <w:r w:rsidRPr="00CD42A9">
        <w:rPr>
          <w:rFonts w:ascii="Arial" w:hAnsi="Arial" w:cs="Arial"/>
          <w:sz w:val="20"/>
          <w:szCs w:val="20"/>
        </w:rPr>
        <w:t xml:space="preserve">demonstrate that their overseas supervised practice included training in legal, ethical and professional issues, and cross-cultural issues relevant in an Australian context that is </w:t>
      </w:r>
      <w:r w:rsidR="006E7BD4" w:rsidRPr="00CD42A9">
        <w:rPr>
          <w:rFonts w:ascii="Arial" w:hAnsi="Arial" w:cs="Arial"/>
          <w:sz w:val="20"/>
          <w:szCs w:val="20"/>
        </w:rPr>
        <w:t>‘</w:t>
      </w:r>
      <w:r w:rsidR="00101959" w:rsidRPr="00101959">
        <w:rPr>
          <w:rFonts w:ascii="Arial" w:hAnsi="Arial" w:cs="Arial"/>
          <w:sz w:val="20"/>
          <w:szCs w:val="20"/>
        </w:rPr>
        <w:t>substantially equivalent</w:t>
      </w:r>
      <w:r w:rsidR="006E7BD4" w:rsidRPr="00CD42A9">
        <w:rPr>
          <w:rFonts w:ascii="Arial" w:hAnsi="Arial" w:cs="Arial"/>
          <w:sz w:val="20"/>
          <w:szCs w:val="20"/>
        </w:rPr>
        <w:t>’</w:t>
      </w:r>
      <w:r w:rsidRPr="00CD42A9">
        <w:rPr>
          <w:rFonts w:ascii="Arial" w:hAnsi="Arial" w:cs="Arial"/>
          <w:sz w:val="20"/>
          <w:szCs w:val="20"/>
        </w:rPr>
        <w:t xml:space="preserve"> to that required by APAC standard 5.1.12 (b).</w:t>
      </w:r>
      <w:r w:rsidR="008E16B3">
        <w:rPr>
          <w:rFonts w:ascii="Arial" w:hAnsi="Arial" w:cs="Arial"/>
          <w:sz w:val="20"/>
          <w:szCs w:val="20"/>
        </w:rPr>
        <w:t xml:space="preserve"> </w:t>
      </w:r>
    </w:p>
    <w:p w:rsidR="00834341" w:rsidRPr="00CD42A9" w:rsidRDefault="00F0016C" w:rsidP="00610E9F">
      <w:pPr>
        <w:spacing w:after="200"/>
        <w:rPr>
          <w:rFonts w:ascii="Arial" w:hAnsi="Arial" w:cs="Arial"/>
          <w:sz w:val="20"/>
          <w:szCs w:val="20"/>
        </w:rPr>
      </w:pPr>
      <w:r w:rsidRPr="00CD42A9">
        <w:rPr>
          <w:rFonts w:ascii="Arial" w:hAnsi="Arial" w:cs="Arial"/>
          <w:sz w:val="20"/>
          <w:szCs w:val="20"/>
        </w:rPr>
        <w:t xml:space="preserve">Those applicants who are unable to demonstrate substantially equivalent training and supervised practice in legal, ethical and professional and cross cultural issues relevant in an Australian context must </w:t>
      </w:r>
      <w:r w:rsidR="00834341" w:rsidRPr="00CD42A9">
        <w:rPr>
          <w:rFonts w:ascii="Arial" w:hAnsi="Arial" w:cs="Arial"/>
          <w:sz w:val="20"/>
          <w:szCs w:val="20"/>
        </w:rPr>
        <w:t xml:space="preserve">complete a minimum three month transitional program </w:t>
      </w:r>
      <w:r w:rsidR="00407FA1" w:rsidRPr="00CD42A9">
        <w:rPr>
          <w:rFonts w:ascii="Arial" w:hAnsi="Arial" w:cs="Arial"/>
          <w:sz w:val="20"/>
          <w:szCs w:val="20"/>
        </w:rPr>
        <w:t xml:space="preserve">while registered as a </w:t>
      </w:r>
      <w:r w:rsidR="00C7791F">
        <w:rPr>
          <w:rFonts w:ascii="Arial" w:hAnsi="Arial" w:cs="Arial"/>
          <w:sz w:val="20"/>
          <w:szCs w:val="20"/>
        </w:rPr>
        <w:t>provisional</w:t>
      </w:r>
      <w:r w:rsidR="00407FA1" w:rsidRPr="00CD42A9">
        <w:rPr>
          <w:rFonts w:ascii="Arial" w:hAnsi="Arial" w:cs="Arial"/>
          <w:sz w:val="20"/>
          <w:szCs w:val="20"/>
        </w:rPr>
        <w:t xml:space="preserve"> psychologist </w:t>
      </w:r>
      <w:r w:rsidR="00834341" w:rsidRPr="00CD42A9">
        <w:rPr>
          <w:rFonts w:ascii="Arial" w:hAnsi="Arial" w:cs="Arial"/>
          <w:sz w:val="20"/>
          <w:szCs w:val="20"/>
        </w:rPr>
        <w:t>to develop these capabilities.</w:t>
      </w:r>
    </w:p>
    <w:p w:rsidR="00834341" w:rsidRPr="00CD42A9" w:rsidRDefault="00834341" w:rsidP="00F71F09">
      <w:pPr>
        <w:autoSpaceDE w:val="0"/>
        <w:autoSpaceDN w:val="0"/>
        <w:spacing w:after="200"/>
        <w:rPr>
          <w:rFonts w:ascii="Arial" w:hAnsi="Arial" w:cs="Arial"/>
          <w:sz w:val="20"/>
          <w:szCs w:val="20"/>
        </w:rPr>
      </w:pPr>
      <w:r w:rsidRPr="00CD42A9">
        <w:rPr>
          <w:rFonts w:ascii="Arial" w:hAnsi="Arial" w:cs="Arial"/>
          <w:sz w:val="20"/>
          <w:szCs w:val="20"/>
        </w:rPr>
        <w:t>The transitional program requires the applicant to:</w:t>
      </w:r>
    </w:p>
    <w:p w:rsidR="00F71DE6" w:rsidRPr="00610E9F" w:rsidRDefault="00F32008" w:rsidP="00610E9F">
      <w:pPr>
        <w:pStyle w:val="ListParagraph"/>
        <w:numPr>
          <w:ilvl w:val="0"/>
          <w:numId w:val="3"/>
        </w:numPr>
        <w:tabs>
          <w:tab w:val="left" w:pos="426"/>
        </w:tabs>
        <w:autoSpaceDE w:val="0"/>
        <w:autoSpaceDN w:val="0"/>
        <w:spacing w:after="200"/>
        <w:ind w:left="426" w:hanging="426"/>
        <w:contextualSpacing w:val="0"/>
        <w:rPr>
          <w:rFonts w:ascii="Arial" w:hAnsi="Arial" w:cs="Arial"/>
          <w:sz w:val="20"/>
          <w:szCs w:val="20"/>
        </w:rPr>
      </w:pPr>
      <w:r>
        <w:rPr>
          <w:rFonts w:ascii="Arial" w:hAnsi="Arial" w:cs="Arial"/>
          <w:sz w:val="20"/>
          <w:szCs w:val="20"/>
        </w:rPr>
        <w:t>r</w:t>
      </w:r>
      <w:r w:rsidR="00834341" w:rsidRPr="00CD42A9">
        <w:rPr>
          <w:rFonts w:ascii="Arial" w:hAnsi="Arial" w:cs="Arial"/>
          <w:sz w:val="20"/>
          <w:szCs w:val="20"/>
        </w:rPr>
        <w:t>eceive individual supervision with a Board-approved supervisor at a minimum of one hour per fortnight with a focus on Australian ethical, legal and professional matters</w:t>
      </w:r>
    </w:p>
    <w:p w:rsidR="00F71DE6" w:rsidRDefault="00F32008" w:rsidP="00610E9F">
      <w:pPr>
        <w:pStyle w:val="ListParagraph"/>
        <w:numPr>
          <w:ilvl w:val="0"/>
          <w:numId w:val="3"/>
        </w:numPr>
        <w:tabs>
          <w:tab w:val="left" w:pos="426"/>
        </w:tabs>
        <w:autoSpaceDE w:val="0"/>
        <w:autoSpaceDN w:val="0"/>
        <w:spacing w:after="200"/>
        <w:ind w:left="426" w:hanging="426"/>
        <w:contextualSpacing w:val="0"/>
        <w:rPr>
          <w:rFonts w:ascii="Arial" w:hAnsi="Arial" w:cs="Arial"/>
          <w:sz w:val="20"/>
          <w:szCs w:val="20"/>
        </w:rPr>
      </w:pPr>
      <w:r>
        <w:rPr>
          <w:rFonts w:ascii="Arial" w:hAnsi="Arial" w:cs="Arial"/>
          <w:sz w:val="20"/>
          <w:szCs w:val="20"/>
        </w:rPr>
        <w:t>w</w:t>
      </w:r>
      <w:r w:rsidR="00834341" w:rsidRPr="00CD42A9">
        <w:rPr>
          <w:rFonts w:ascii="Arial" w:hAnsi="Arial" w:cs="Arial"/>
          <w:sz w:val="20"/>
          <w:szCs w:val="20"/>
        </w:rPr>
        <w:t>ork in a Board approved psychology setting</w:t>
      </w:r>
      <w:r w:rsidR="00B70B86">
        <w:rPr>
          <w:rFonts w:ascii="Arial" w:hAnsi="Arial" w:cs="Arial"/>
          <w:sz w:val="20"/>
          <w:szCs w:val="20"/>
        </w:rPr>
        <w:t xml:space="preserve">/work role </w:t>
      </w:r>
      <w:r w:rsidR="00834341" w:rsidRPr="00CD42A9">
        <w:rPr>
          <w:rFonts w:ascii="Arial" w:hAnsi="Arial" w:cs="Arial"/>
          <w:sz w:val="20"/>
          <w:szCs w:val="20"/>
        </w:rPr>
        <w:t xml:space="preserve"> for at least 17.5 hours per week</w:t>
      </w:r>
      <w:r w:rsidR="00B22145">
        <w:rPr>
          <w:rFonts w:ascii="Arial" w:hAnsi="Arial" w:cs="Arial"/>
          <w:sz w:val="20"/>
          <w:szCs w:val="20"/>
        </w:rPr>
        <w:t xml:space="preserve"> </w:t>
      </w:r>
      <w:r w:rsidR="00B22145" w:rsidRPr="00B22145">
        <w:rPr>
          <w:rFonts w:ascii="Arial" w:hAnsi="Arial" w:cs="Arial"/>
          <w:sz w:val="20"/>
          <w:szCs w:val="20"/>
        </w:rPr>
        <w:t>(note, provisional psychologists are not permitted to work independently or establish a</w:t>
      </w:r>
      <w:r w:rsidR="00B22145">
        <w:rPr>
          <w:rFonts w:ascii="Arial" w:hAnsi="Arial" w:cs="Arial"/>
          <w:sz w:val="20"/>
          <w:szCs w:val="20"/>
        </w:rPr>
        <w:t>n independent private practice)</w:t>
      </w:r>
      <w:r w:rsidR="00B70B86">
        <w:rPr>
          <w:rFonts w:ascii="Arial" w:hAnsi="Arial" w:cs="Arial"/>
          <w:sz w:val="20"/>
          <w:szCs w:val="20"/>
        </w:rPr>
        <w:t xml:space="preserve">, </w:t>
      </w:r>
      <w:r w:rsidR="00834341" w:rsidRPr="00CD42A9">
        <w:rPr>
          <w:rFonts w:ascii="Arial" w:hAnsi="Arial" w:cs="Arial"/>
          <w:sz w:val="20"/>
          <w:szCs w:val="20"/>
        </w:rPr>
        <w:t>and</w:t>
      </w:r>
    </w:p>
    <w:p w:rsidR="00C7791F" w:rsidRPr="00610E9F" w:rsidRDefault="00C7791F" w:rsidP="00610E9F">
      <w:pPr>
        <w:pStyle w:val="ListParagraph"/>
        <w:numPr>
          <w:ilvl w:val="0"/>
          <w:numId w:val="3"/>
        </w:numPr>
        <w:tabs>
          <w:tab w:val="left" w:pos="426"/>
        </w:tabs>
        <w:autoSpaceDE w:val="0"/>
        <w:autoSpaceDN w:val="0"/>
        <w:spacing w:after="200"/>
        <w:ind w:left="426" w:hanging="426"/>
        <w:contextualSpacing w:val="0"/>
        <w:rPr>
          <w:rFonts w:ascii="Arial" w:hAnsi="Arial" w:cs="Arial"/>
          <w:sz w:val="20"/>
          <w:szCs w:val="20"/>
        </w:rPr>
      </w:pPr>
      <w:r>
        <w:rPr>
          <w:rFonts w:ascii="Arial" w:hAnsi="Arial" w:cs="Arial"/>
          <w:sz w:val="20"/>
          <w:szCs w:val="20"/>
        </w:rPr>
        <w:t>sit and pass the National Psychology Examination, and</w:t>
      </w:r>
    </w:p>
    <w:p w:rsidR="00F71DE6" w:rsidRPr="00610E9F" w:rsidRDefault="00B70B86" w:rsidP="00610E9F">
      <w:pPr>
        <w:pStyle w:val="ListParagraph"/>
        <w:numPr>
          <w:ilvl w:val="0"/>
          <w:numId w:val="3"/>
        </w:numPr>
        <w:tabs>
          <w:tab w:val="left" w:pos="426"/>
        </w:tabs>
        <w:autoSpaceDE w:val="0"/>
        <w:autoSpaceDN w:val="0"/>
        <w:spacing w:after="200"/>
        <w:ind w:left="426" w:hanging="426"/>
        <w:contextualSpacing w:val="0"/>
        <w:rPr>
          <w:rFonts w:ascii="Arial" w:hAnsi="Arial" w:cs="Arial"/>
          <w:sz w:val="20"/>
          <w:szCs w:val="20"/>
        </w:rPr>
      </w:pPr>
      <w:r>
        <w:rPr>
          <w:rFonts w:ascii="Arial" w:hAnsi="Arial" w:cs="Arial"/>
          <w:sz w:val="20"/>
          <w:szCs w:val="20"/>
        </w:rPr>
        <w:t>a</w:t>
      </w:r>
      <w:r w:rsidR="00834341" w:rsidRPr="00CD42A9">
        <w:rPr>
          <w:rFonts w:ascii="Arial" w:hAnsi="Arial" w:cs="Arial"/>
          <w:sz w:val="20"/>
          <w:szCs w:val="20"/>
        </w:rPr>
        <w:t xml:space="preserve">t the end of the transitional period, the supervisor must submit a report to the Board indicating that the applicant has demonstrated capabilities in ethical, legal and professional matters and </w:t>
      </w:r>
      <w:r w:rsidR="00834341" w:rsidRPr="00CD42A9">
        <w:rPr>
          <w:rFonts w:ascii="Arial" w:hAnsi="Arial" w:cs="Arial"/>
          <w:sz w:val="20"/>
          <w:szCs w:val="20"/>
        </w:rPr>
        <w:lastRenderedPageBreak/>
        <w:t xml:space="preserve">cross-cultural studies relevant to an Australian context as set out in the </w:t>
      </w:r>
      <w:r w:rsidR="00DD3E8F" w:rsidRPr="00CD42A9">
        <w:rPr>
          <w:rFonts w:ascii="Arial" w:hAnsi="Arial" w:cs="Arial"/>
          <w:i/>
          <w:sz w:val="20"/>
          <w:szCs w:val="20"/>
        </w:rPr>
        <w:t>Guidelines for 4+2 internship program</w:t>
      </w:r>
      <w:r w:rsidR="00834341" w:rsidRPr="00CD42A9">
        <w:rPr>
          <w:rFonts w:ascii="Arial" w:hAnsi="Arial" w:cs="Arial"/>
          <w:sz w:val="20"/>
          <w:szCs w:val="20"/>
        </w:rPr>
        <w:t xml:space="preserve">. This must be </w:t>
      </w:r>
      <w:r w:rsidR="00834341" w:rsidRPr="00C7791F">
        <w:rPr>
          <w:rFonts w:ascii="Arial" w:hAnsi="Arial" w:cs="Arial"/>
          <w:sz w:val="20"/>
          <w:szCs w:val="20"/>
        </w:rPr>
        <w:t>assessed</w:t>
      </w:r>
      <w:r w:rsidR="00834341" w:rsidRPr="00CD42A9">
        <w:rPr>
          <w:rFonts w:ascii="Arial" w:hAnsi="Arial" w:cs="Arial"/>
          <w:sz w:val="20"/>
          <w:szCs w:val="20"/>
        </w:rPr>
        <w:t xml:space="preserve"> through direct observation by the supervisor of at least two assessment sessions and at least two intervention sessions completed by the applicant.</w:t>
      </w:r>
    </w:p>
    <w:p w:rsidR="000C02AA" w:rsidRDefault="000C02AA" w:rsidP="00F71F09">
      <w:pPr>
        <w:autoSpaceDE w:val="0"/>
        <w:autoSpaceDN w:val="0"/>
        <w:spacing w:after="200"/>
        <w:rPr>
          <w:rFonts w:ascii="Arial" w:hAnsi="Arial" w:cs="Arial"/>
          <w:sz w:val="20"/>
          <w:szCs w:val="20"/>
        </w:rPr>
      </w:pPr>
    </w:p>
    <w:p w:rsidR="00DB483D" w:rsidRDefault="00C7791F" w:rsidP="00F71F09">
      <w:pPr>
        <w:autoSpaceDE w:val="0"/>
        <w:autoSpaceDN w:val="0"/>
        <w:spacing w:after="200"/>
        <w:rPr>
          <w:rFonts w:ascii="Arial" w:hAnsi="Arial" w:cs="Arial"/>
          <w:sz w:val="20"/>
          <w:szCs w:val="20"/>
        </w:rPr>
      </w:pPr>
      <w:r>
        <w:rPr>
          <w:rFonts w:ascii="Arial" w:hAnsi="Arial" w:cs="Arial"/>
          <w:sz w:val="20"/>
          <w:szCs w:val="20"/>
        </w:rPr>
        <w:t xml:space="preserve">On successful completion of the requirements, </w:t>
      </w:r>
      <w:r w:rsidR="00340E4A">
        <w:rPr>
          <w:rFonts w:ascii="Arial" w:hAnsi="Arial" w:cs="Arial"/>
          <w:sz w:val="20"/>
          <w:szCs w:val="20"/>
        </w:rPr>
        <w:t xml:space="preserve">the </w:t>
      </w:r>
      <w:r>
        <w:rPr>
          <w:rFonts w:ascii="Arial" w:hAnsi="Arial" w:cs="Arial"/>
          <w:sz w:val="20"/>
          <w:szCs w:val="20"/>
        </w:rPr>
        <w:t>applica</w:t>
      </w:r>
      <w:r w:rsidR="00340E4A">
        <w:rPr>
          <w:rFonts w:ascii="Arial" w:hAnsi="Arial" w:cs="Arial"/>
          <w:sz w:val="20"/>
          <w:szCs w:val="20"/>
        </w:rPr>
        <w:t>nt can apply</w:t>
      </w:r>
      <w:r>
        <w:rPr>
          <w:rFonts w:ascii="Arial" w:hAnsi="Arial" w:cs="Arial"/>
          <w:sz w:val="20"/>
          <w:szCs w:val="20"/>
        </w:rPr>
        <w:t xml:space="preserve"> for general registration</w:t>
      </w:r>
      <w:r w:rsidR="00BE2DC0">
        <w:rPr>
          <w:rFonts w:ascii="Arial" w:hAnsi="Arial" w:cs="Arial"/>
          <w:sz w:val="20"/>
          <w:szCs w:val="20"/>
        </w:rPr>
        <w:t xml:space="preserve">. </w:t>
      </w:r>
      <w:r w:rsidR="00E6250A" w:rsidRPr="00CD42A9">
        <w:rPr>
          <w:rFonts w:ascii="Arial" w:hAnsi="Arial" w:cs="Arial"/>
          <w:sz w:val="20"/>
          <w:szCs w:val="20"/>
        </w:rPr>
        <w:t xml:space="preserve">The Board has determined that </w:t>
      </w:r>
      <w:r w:rsidR="00EB008B" w:rsidRPr="00CD42A9">
        <w:rPr>
          <w:rFonts w:ascii="Arial" w:hAnsi="Arial" w:cs="Arial"/>
          <w:sz w:val="20"/>
          <w:szCs w:val="20"/>
        </w:rPr>
        <w:t>the requirement to under</w:t>
      </w:r>
      <w:r w:rsidR="00D77356">
        <w:rPr>
          <w:rFonts w:ascii="Arial" w:hAnsi="Arial" w:cs="Arial"/>
          <w:sz w:val="20"/>
          <w:szCs w:val="20"/>
        </w:rPr>
        <w:t>take</w:t>
      </w:r>
      <w:r w:rsidR="00EB008B" w:rsidRPr="00CD42A9">
        <w:rPr>
          <w:rFonts w:ascii="Arial" w:hAnsi="Arial" w:cs="Arial"/>
          <w:sz w:val="20"/>
          <w:szCs w:val="20"/>
        </w:rPr>
        <w:t xml:space="preserve"> a transition</w:t>
      </w:r>
      <w:r w:rsidR="002616FC" w:rsidRPr="00CD42A9">
        <w:rPr>
          <w:rFonts w:ascii="Arial" w:hAnsi="Arial" w:cs="Arial"/>
          <w:sz w:val="20"/>
          <w:szCs w:val="20"/>
        </w:rPr>
        <w:t>al</w:t>
      </w:r>
      <w:r w:rsidR="00EB008B" w:rsidRPr="00CD42A9">
        <w:rPr>
          <w:rFonts w:ascii="Arial" w:hAnsi="Arial" w:cs="Arial"/>
          <w:sz w:val="20"/>
          <w:szCs w:val="20"/>
        </w:rPr>
        <w:t xml:space="preserve"> program will be effective </w:t>
      </w:r>
      <w:r w:rsidR="005B31B5">
        <w:rPr>
          <w:rFonts w:ascii="Arial" w:hAnsi="Arial" w:cs="Arial"/>
          <w:sz w:val="20"/>
          <w:szCs w:val="20"/>
        </w:rPr>
        <w:t>from</w:t>
      </w:r>
      <w:r w:rsidR="00EB008B" w:rsidRPr="00CD42A9">
        <w:rPr>
          <w:rFonts w:ascii="Arial" w:hAnsi="Arial" w:cs="Arial"/>
          <w:sz w:val="20"/>
          <w:szCs w:val="20"/>
        </w:rPr>
        <w:t xml:space="preserve"> </w:t>
      </w:r>
      <w:r w:rsidR="00EC4D92">
        <w:rPr>
          <w:rFonts w:ascii="Arial" w:hAnsi="Arial" w:cs="Arial"/>
          <w:sz w:val="20"/>
          <w:szCs w:val="20"/>
        </w:rPr>
        <w:t xml:space="preserve">1 </w:t>
      </w:r>
      <w:r w:rsidR="00EB008B" w:rsidRPr="00CD42A9">
        <w:rPr>
          <w:rFonts w:ascii="Arial" w:hAnsi="Arial" w:cs="Arial"/>
          <w:sz w:val="20"/>
          <w:szCs w:val="20"/>
        </w:rPr>
        <w:t>Ju</w:t>
      </w:r>
      <w:r w:rsidR="00EC4D92">
        <w:rPr>
          <w:rFonts w:ascii="Arial" w:hAnsi="Arial" w:cs="Arial"/>
          <w:sz w:val="20"/>
          <w:szCs w:val="20"/>
        </w:rPr>
        <w:t>ly</w:t>
      </w:r>
      <w:r w:rsidR="00EB008B" w:rsidRPr="00CD42A9">
        <w:rPr>
          <w:rFonts w:ascii="Arial" w:hAnsi="Arial" w:cs="Arial"/>
          <w:sz w:val="20"/>
          <w:szCs w:val="20"/>
        </w:rPr>
        <w:t xml:space="preserve"> 2013</w:t>
      </w:r>
      <w:r w:rsidR="00F12EF2">
        <w:rPr>
          <w:rFonts w:ascii="Arial" w:hAnsi="Arial" w:cs="Arial"/>
          <w:sz w:val="20"/>
          <w:szCs w:val="20"/>
        </w:rPr>
        <w:t xml:space="preserve">. </w:t>
      </w:r>
    </w:p>
    <w:p w:rsidR="000C02AA" w:rsidRDefault="000C02AA" w:rsidP="00F71F09">
      <w:pPr>
        <w:autoSpaceDE w:val="0"/>
        <w:autoSpaceDN w:val="0"/>
        <w:spacing w:after="200"/>
        <w:rPr>
          <w:rFonts w:ascii="Arial" w:hAnsi="Arial" w:cs="Arial"/>
          <w:sz w:val="20"/>
          <w:szCs w:val="20"/>
        </w:rPr>
      </w:pPr>
    </w:p>
    <w:p w:rsidR="00DD096A" w:rsidRPr="00610E9F" w:rsidRDefault="00DD096A" w:rsidP="00DD096A">
      <w:pPr>
        <w:spacing w:after="200"/>
        <w:rPr>
          <w:rFonts w:ascii="Arial" w:hAnsi="Arial" w:cs="Arial"/>
          <w:b/>
          <w:color w:val="007DC3"/>
          <w:sz w:val="20"/>
          <w:szCs w:val="20"/>
        </w:rPr>
      </w:pPr>
      <w:r>
        <w:rPr>
          <w:rFonts w:ascii="Arial" w:hAnsi="Arial" w:cs="Arial"/>
          <w:b/>
          <w:color w:val="007DC3"/>
          <w:sz w:val="20"/>
          <w:szCs w:val="20"/>
        </w:rPr>
        <w:t>D</w:t>
      </w:r>
      <w:r w:rsidRPr="00724EB4">
        <w:rPr>
          <w:rFonts w:ascii="Arial" w:hAnsi="Arial" w:cs="Arial"/>
          <w:b/>
          <w:color w:val="007DC3"/>
          <w:sz w:val="20"/>
          <w:szCs w:val="20"/>
        </w:rPr>
        <w:t>efinitions</w:t>
      </w:r>
    </w:p>
    <w:p w:rsidR="00DD096A" w:rsidRPr="00CD42A9" w:rsidRDefault="00DD096A" w:rsidP="00DD096A">
      <w:pPr>
        <w:spacing w:after="200"/>
        <w:rPr>
          <w:rFonts w:ascii="Arial" w:hAnsi="Arial" w:cs="Arial"/>
          <w:sz w:val="20"/>
          <w:szCs w:val="20"/>
        </w:rPr>
      </w:pPr>
      <w:r w:rsidRPr="00CD42A9">
        <w:rPr>
          <w:rFonts w:ascii="Arial" w:hAnsi="Arial" w:cs="Arial"/>
          <w:sz w:val="20"/>
          <w:szCs w:val="20"/>
        </w:rPr>
        <w:t xml:space="preserve">This policy takes the position that the term ‘qualification’ in the general registration standard refers to a university qualification and any subsequent internship or supervised practice completed under a relevant authority or professional body. </w:t>
      </w:r>
    </w:p>
    <w:p w:rsidR="00DD096A" w:rsidRPr="00AA1853" w:rsidRDefault="00DD096A" w:rsidP="00DD096A">
      <w:pPr>
        <w:spacing w:after="200"/>
        <w:rPr>
          <w:rFonts w:ascii="Arial" w:hAnsi="Arial" w:cs="Arial"/>
          <w:sz w:val="20"/>
          <w:szCs w:val="20"/>
        </w:rPr>
      </w:pPr>
      <w:r w:rsidRPr="00AA1853">
        <w:rPr>
          <w:rFonts w:ascii="Arial" w:hAnsi="Arial" w:cs="Arial"/>
          <w:b/>
          <w:iCs/>
          <w:sz w:val="20"/>
          <w:szCs w:val="20"/>
        </w:rPr>
        <w:t>Accredited sequence of study</w:t>
      </w:r>
      <w:r>
        <w:rPr>
          <w:rFonts w:ascii="Arial" w:hAnsi="Arial" w:cs="Arial"/>
          <w:b/>
          <w:iCs/>
          <w:sz w:val="20"/>
          <w:szCs w:val="20"/>
        </w:rPr>
        <w:t xml:space="preserve"> </w:t>
      </w:r>
      <w:r>
        <w:rPr>
          <w:rFonts w:ascii="Arial" w:hAnsi="Arial" w:cs="Arial"/>
          <w:iCs/>
          <w:sz w:val="20"/>
          <w:szCs w:val="20"/>
        </w:rPr>
        <w:t>– means a sequence of tertiary study in psychology comprising one or more qualifications accredited by APAC</w:t>
      </w:r>
      <w:r w:rsidR="00340E4A">
        <w:rPr>
          <w:rFonts w:ascii="Arial" w:hAnsi="Arial" w:cs="Arial"/>
          <w:iCs/>
          <w:sz w:val="20"/>
          <w:szCs w:val="20"/>
        </w:rPr>
        <w:t>.</w:t>
      </w:r>
    </w:p>
    <w:p w:rsidR="00DD096A" w:rsidRDefault="00DD096A" w:rsidP="00DD096A">
      <w:pPr>
        <w:spacing w:after="200"/>
        <w:rPr>
          <w:rFonts w:ascii="Arial" w:hAnsi="Arial" w:cs="Arial"/>
          <w:iCs/>
          <w:sz w:val="20"/>
          <w:szCs w:val="20"/>
        </w:rPr>
      </w:pPr>
      <w:r w:rsidRPr="00CD42A9">
        <w:rPr>
          <w:rFonts w:ascii="Arial" w:hAnsi="Arial" w:cs="Arial"/>
          <w:b/>
          <w:iCs/>
          <w:sz w:val="20"/>
          <w:szCs w:val="20"/>
        </w:rPr>
        <w:t xml:space="preserve">AHPRA </w:t>
      </w:r>
      <w:r w:rsidRPr="00CD42A9">
        <w:rPr>
          <w:rFonts w:ascii="Arial" w:hAnsi="Arial" w:cs="Arial"/>
          <w:iCs/>
          <w:sz w:val="20"/>
          <w:szCs w:val="20"/>
        </w:rPr>
        <w:t>means the</w:t>
      </w:r>
      <w:r w:rsidRPr="00CD42A9">
        <w:rPr>
          <w:rFonts w:ascii="Arial" w:hAnsi="Arial" w:cs="Arial"/>
          <w:b/>
          <w:iCs/>
          <w:sz w:val="20"/>
          <w:szCs w:val="20"/>
        </w:rPr>
        <w:t xml:space="preserve"> </w:t>
      </w:r>
      <w:r w:rsidRPr="00CD42A9">
        <w:rPr>
          <w:rFonts w:ascii="Arial" w:hAnsi="Arial" w:cs="Arial"/>
          <w:iCs/>
          <w:sz w:val="20"/>
          <w:szCs w:val="20"/>
        </w:rPr>
        <w:t>Australian Health Practitioner Regulation Agency</w:t>
      </w:r>
      <w:r w:rsidR="00340E4A">
        <w:rPr>
          <w:rFonts w:ascii="Arial" w:hAnsi="Arial" w:cs="Arial"/>
          <w:iCs/>
          <w:sz w:val="20"/>
          <w:szCs w:val="20"/>
        </w:rPr>
        <w:t>.</w:t>
      </w:r>
    </w:p>
    <w:p w:rsidR="00DD096A" w:rsidRDefault="00DD096A" w:rsidP="00DD096A">
      <w:pPr>
        <w:spacing w:after="200"/>
        <w:rPr>
          <w:rFonts w:ascii="Arial" w:hAnsi="Arial" w:cs="Arial"/>
          <w:sz w:val="20"/>
          <w:szCs w:val="20"/>
        </w:rPr>
      </w:pPr>
      <w:r w:rsidRPr="00F71DE6">
        <w:rPr>
          <w:rFonts w:ascii="Arial" w:hAnsi="Arial" w:cs="Arial"/>
          <w:b/>
          <w:iCs/>
          <w:sz w:val="20"/>
          <w:szCs w:val="20"/>
        </w:rPr>
        <w:t>APAC</w:t>
      </w:r>
      <w:r w:rsidRPr="00CD42A9">
        <w:rPr>
          <w:rFonts w:ascii="Arial" w:hAnsi="Arial" w:cs="Arial"/>
          <w:iCs/>
          <w:sz w:val="20"/>
          <w:szCs w:val="20"/>
        </w:rPr>
        <w:t xml:space="preserve"> means the Australian Psychology Accreditation Council</w:t>
      </w:r>
      <w:r w:rsidR="00340E4A">
        <w:rPr>
          <w:rFonts w:ascii="Arial" w:hAnsi="Arial" w:cs="Arial"/>
          <w:iCs/>
          <w:sz w:val="20"/>
          <w:szCs w:val="20"/>
        </w:rPr>
        <w:t>.</w:t>
      </w:r>
    </w:p>
    <w:p w:rsidR="00DD096A" w:rsidRDefault="00DD096A" w:rsidP="00DD096A">
      <w:pPr>
        <w:spacing w:after="200"/>
        <w:rPr>
          <w:rFonts w:ascii="Arial" w:hAnsi="Arial" w:cs="Arial"/>
          <w:sz w:val="20"/>
          <w:szCs w:val="20"/>
        </w:rPr>
      </w:pPr>
      <w:r w:rsidRPr="00CD42A9">
        <w:rPr>
          <w:rFonts w:ascii="Arial" w:hAnsi="Arial" w:cs="Arial"/>
          <w:b/>
          <w:sz w:val="20"/>
          <w:szCs w:val="20"/>
        </w:rPr>
        <w:t>Board</w:t>
      </w:r>
      <w:r w:rsidRPr="00CD42A9">
        <w:rPr>
          <w:rFonts w:ascii="Arial" w:hAnsi="Arial" w:cs="Arial"/>
          <w:sz w:val="20"/>
          <w:szCs w:val="20"/>
        </w:rPr>
        <w:t xml:space="preserve"> means the Psychology Board of Australia established under </w:t>
      </w:r>
      <w:r>
        <w:rPr>
          <w:rFonts w:ascii="Arial" w:hAnsi="Arial" w:cs="Arial"/>
          <w:sz w:val="20"/>
          <w:szCs w:val="20"/>
        </w:rPr>
        <w:t>section 31</w:t>
      </w:r>
      <w:r w:rsidRPr="00CD42A9">
        <w:rPr>
          <w:rFonts w:ascii="Arial" w:hAnsi="Arial" w:cs="Arial"/>
          <w:sz w:val="20"/>
          <w:szCs w:val="20"/>
        </w:rPr>
        <w:t xml:space="preserve"> of the </w:t>
      </w:r>
      <w:r>
        <w:rPr>
          <w:rFonts w:ascii="Arial" w:hAnsi="Arial" w:cs="Arial"/>
          <w:sz w:val="20"/>
          <w:szCs w:val="20"/>
        </w:rPr>
        <w:t>National Law</w:t>
      </w:r>
      <w:r w:rsidR="00340E4A">
        <w:rPr>
          <w:rFonts w:ascii="Arial" w:hAnsi="Arial" w:cs="Arial"/>
          <w:sz w:val="20"/>
          <w:szCs w:val="20"/>
        </w:rPr>
        <w:t>.</w:t>
      </w:r>
    </w:p>
    <w:p w:rsidR="00DD096A" w:rsidRDefault="00DD096A" w:rsidP="00DD096A">
      <w:pPr>
        <w:spacing w:after="200"/>
        <w:rPr>
          <w:rFonts w:ascii="Arial" w:hAnsi="Arial" w:cs="Arial"/>
          <w:sz w:val="20"/>
          <w:szCs w:val="20"/>
        </w:rPr>
      </w:pPr>
      <w:r>
        <w:rPr>
          <w:rFonts w:ascii="Arial" w:hAnsi="Arial" w:cs="Arial"/>
          <w:b/>
          <w:sz w:val="20"/>
          <w:szCs w:val="20"/>
        </w:rPr>
        <w:t>Internship</w:t>
      </w:r>
      <w:r w:rsidRPr="00CD42A9">
        <w:rPr>
          <w:rFonts w:ascii="Arial" w:hAnsi="Arial" w:cs="Arial"/>
          <w:b/>
          <w:sz w:val="20"/>
          <w:szCs w:val="20"/>
        </w:rPr>
        <w:t xml:space="preserve"> </w:t>
      </w:r>
      <w:r w:rsidRPr="00CD42A9">
        <w:rPr>
          <w:rFonts w:ascii="Arial" w:hAnsi="Arial" w:cs="Arial"/>
          <w:sz w:val="20"/>
          <w:szCs w:val="20"/>
        </w:rPr>
        <w:t xml:space="preserve">refers to the pathway to general registration undertaken by provisional psychologists that is based on Board approval of the </w:t>
      </w:r>
      <w:r>
        <w:rPr>
          <w:rFonts w:ascii="Arial" w:hAnsi="Arial" w:cs="Arial"/>
          <w:sz w:val="20"/>
          <w:szCs w:val="20"/>
        </w:rPr>
        <w:t xml:space="preserve">supervision </w:t>
      </w:r>
      <w:r w:rsidRPr="00CD42A9">
        <w:rPr>
          <w:rFonts w:ascii="Arial" w:hAnsi="Arial" w:cs="Arial"/>
          <w:sz w:val="20"/>
          <w:szCs w:val="20"/>
        </w:rPr>
        <w:t>plan</w:t>
      </w:r>
      <w:r w:rsidR="00340E4A">
        <w:rPr>
          <w:rFonts w:ascii="Arial" w:hAnsi="Arial" w:cs="Arial"/>
          <w:sz w:val="20"/>
          <w:szCs w:val="20"/>
        </w:rPr>
        <w:t>,</w:t>
      </w:r>
      <w:r w:rsidRPr="00CD42A9">
        <w:rPr>
          <w:rFonts w:ascii="Arial" w:hAnsi="Arial" w:cs="Arial"/>
          <w:sz w:val="20"/>
          <w:szCs w:val="20"/>
        </w:rPr>
        <w:t xml:space="preserve"> supervisor</w:t>
      </w:r>
      <w:r>
        <w:rPr>
          <w:rFonts w:ascii="Arial" w:hAnsi="Arial" w:cs="Arial"/>
          <w:sz w:val="20"/>
          <w:szCs w:val="20"/>
        </w:rPr>
        <w:t>/</w:t>
      </w:r>
      <w:r w:rsidRPr="00CD42A9">
        <w:rPr>
          <w:rFonts w:ascii="Arial" w:hAnsi="Arial" w:cs="Arial"/>
          <w:sz w:val="20"/>
          <w:szCs w:val="20"/>
        </w:rPr>
        <w:t>s</w:t>
      </w:r>
      <w:r w:rsidR="00340E4A">
        <w:rPr>
          <w:rFonts w:ascii="Arial" w:hAnsi="Arial" w:cs="Arial"/>
          <w:sz w:val="20"/>
          <w:szCs w:val="20"/>
        </w:rPr>
        <w:t>,</w:t>
      </w:r>
      <w:r w:rsidRPr="00CD42A9">
        <w:rPr>
          <w:rFonts w:ascii="Arial" w:hAnsi="Arial" w:cs="Arial"/>
          <w:sz w:val="20"/>
          <w:szCs w:val="20"/>
        </w:rPr>
        <w:t xml:space="preserve"> and work roles</w:t>
      </w:r>
      <w:r>
        <w:rPr>
          <w:rFonts w:ascii="Arial" w:hAnsi="Arial" w:cs="Arial"/>
          <w:sz w:val="20"/>
          <w:szCs w:val="20"/>
        </w:rPr>
        <w:t>/placements</w:t>
      </w:r>
      <w:r w:rsidRPr="00CD42A9">
        <w:rPr>
          <w:rFonts w:ascii="Arial" w:hAnsi="Arial" w:cs="Arial"/>
          <w:sz w:val="20"/>
          <w:szCs w:val="20"/>
        </w:rPr>
        <w:t xml:space="preserve"> for the internship program</w:t>
      </w:r>
      <w:r w:rsidR="00340E4A">
        <w:rPr>
          <w:rFonts w:ascii="Arial" w:hAnsi="Arial" w:cs="Arial"/>
          <w:sz w:val="20"/>
          <w:szCs w:val="20"/>
        </w:rPr>
        <w:t>.</w:t>
      </w:r>
    </w:p>
    <w:p w:rsidR="00DD096A" w:rsidRDefault="00DD096A" w:rsidP="00DD096A">
      <w:pPr>
        <w:spacing w:after="200"/>
        <w:rPr>
          <w:rFonts w:ascii="Arial" w:hAnsi="Arial" w:cs="Arial"/>
          <w:i/>
          <w:iCs/>
          <w:sz w:val="20"/>
          <w:szCs w:val="20"/>
        </w:rPr>
      </w:pPr>
      <w:r w:rsidRPr="00CD42A9">
        <w:rPr>
          <w:rFonts w:ascii="Arial" w:hAnsi="Arial" w:cs="Arial"/>
          <w:b/>
          <w:bCs/>
          <w:sz w:val="20"/>
          <w:szCs w:val="20"/>
        </w:rPr>
        <w:t>National Law</w:t>
      </w:r>
      <w:r w:rsidRPr="00CD42A9">
        <w:rPr>
          <w:rFonts w:ascii="Arial" w:hAnsi="Arial" w:cs="Arial"/>
          <w:sz w:val="20"/>
          <w:szCs w:val="20"/>
        </w:rPr>
        <w:t xml:space="preserve"> means the </w:t>
      </w:r>
      <w:r w:rsidRPr="00F71DE6">
        <w:rPr>
          <w:rFonts w:ascii="Arial" w:hAnsi="Arial" w:cs="Arial"/>
          <w:iCs/>
          <w:sz w:val="20"/>
          <w:szCs w:val="20"/>
        </w:rPr>
        <w:t>Health Practitioner Regulation National Law</w:t>
      </w:r>
      <w:r>
        <w:rPr>
          <w:rFonts w:ascii="Arial" w:hAnsi="Arial" w:cs="Arial"/>
          <w:iCs/>
          <w:sz w:val="20"/>
          <w:szCs w:val="20"/>
        </w:rPr>
        <w:t xml:space="preserve">, </w:t>
      </w:r>
      <w:r w:rsidRPr="00CD42A9">
        <w:rPr>
          <w:rFonts w:ascii="Arial" w:hAnsi="Arial" w:cs="Arial"/>
          <w:iCs/>
          <w:sz w:val="20"/>
          <w:szCs w:val="20"/>
        </w:rPr>
        <w:t>as in force in each state and territory of Australia</w:t>
      </w:r>
      <w:r w:rsidR="00340E4A">
        <w:rPr>
          <w:rFonts w:ascii="Arial" w:hAnsi="Arial" w:cs="Arial"/>
          <w:iCs/>
          <w:sz w:val="20"/>
          <w:szCs w:val="20"/>
        </w:rPr>
        <w:t>.</w:t>
      </w:r>
    </w:p>
    <w:p w:rsidR="00DD096A" w:rsidRDefault="00DD096A" w:rsidP="00DD096A">
      <w:pPr>
        <w:spacing w:after="200"/>
        <w:rPr>
          <w:rFonts w:ascii="Arial" w:hAnsi="Arial" w:cs="Arial"/>
          <w:sz w:val="20"/>
          <w:szCs w:val="20"/>
        </w:rPr>
      </w:pPr>
      <w:r w:rsidRPr="00CD42A9">
        <w:rPr>
          <w:rFonts w:ascii="Arial" w:hAnsi="Arial" w:cs="Arial"/>
          <w:b/>
          <w:bCs/>
          <w:sz w:val="20"/>
          <w:szCs w:val="20"/>
        </w:rPr>
        <w:t>Practice</w:t>
      </w:r>
      <w:r w:rsidRPr="00CD42A9">
        <w:rPr>
          <w:rFonts w:ascii="Arial" w:hAnsi="Arial" w:cs="Arial"/>
          <w:sz w:val="20"/>
          <w:szCs w:val="20"/>
        </w:rPr>
        <w:t xml:space="preserve"> refers to the practice of psychology as defined under the </w:t>
      </w:r>
      <w:r w:rsidRPr="00992E94">
        <w:rPr>
          <w:rFonts w:ascii="Arial" w:hAnsi="Arial" w:cs="Arial"/>
          <w:i/>
          <w:sz w:val="20"/>
          <w:szCs w:val="20"/>
        </w:rPr>
        <w:t>Guidelines for the 4+2 internship program: provisional psychologists and supervisors</w:t>
      </w:r>
      <w:r w:rsidR="00340E4A">
        <w:rPr>
          <w:rFonts w:ascii="Arial" w:hAnsi="Arial" w:cs="Arial"/>
          <w:i/>
          <w:sz w:val="20"/>
          <w:szCs w:val="20"/>
        </w:rPr>
        <w:t>.</w:t>
      </w:r>
    </w:p>
    <w:p w:rsidR="00DD096A" w:rsidRDefault="00DD096A" w:rsidP="00DD096A">
      <w:pPr>
        <w:spacing w:after="200"/>
        <w:rPr>
          <w:rFonts w:ascii="Arial" w:hAnsi="Arial" w:cs="Arial"/>
          <w:sz w:val="20"/>
          <w:szCs w:val="20"/>
        </w:rPr>
      </w:pPr>
      <w:r w:rsidRPr="00CD42A9">
        <w:rPr>
          <w:rFonts w:ascii="Arial" w:hAnsi="Arial" w:cs="Arial"/>
          <w:b/>
          <w:bCs/>
          <w:sz w:val="20"/>
          <w:szCs w:val="20"/>
        </w:rPr>
        <w:t xml:space="preserve">Provisional </w:t>
      </w:r>
      <w:r>
        <w:rPr>
          <w:rFonts w:ascii="Arial" w:hAnsi="Arial" w:cs="Arial"/>
          <w:b/>
          <w:bCs/>
          <w:sz w:val="20"/>
          <w:szCs w:val="20"/>
        </w:rPr>
        <w:t>p</w:t>
      </w:r>
      <w:r w:rsidRPr="00CD42A9">
        <w:rPr>
          <w:rFonts w:ascii="Arial" w:hAnsi="Arial" w:cs="Arial"/>
          <w:b/>
          <w:bCs/>
          <w:sz w:val="20"/>
          <w:szCs w:val="20"/>
        </w:rPr>
        <w:t>sychologist</w:t>
      </w:r>
      <w:r w:rsidRPr="00CD42A9">
        <w:rPr>
          <w:rFonts w:ascii="Arial" w:hAnsi="Arial" w:cs="Arial"/>
          <w:sz w:val="20"/>
          <w:szCs w:val="20"/>
        </w:rPr>
        <w:t xml:space="preserve"> means a person registered as a provisional psychologist under part 7 of the </w:t>
      </w:r>
      <w:r>
        <w:rPr>
          <w:rFonts w:ascii="Arial" w:hAnsi="Arial" w:cs="Arial"/>
          <w:sz w:val="20"/>
          <w:szCs w:val="20"/>
        </w:rPr>
        <w:t>National Law</w:t>
      </w:r>
      <w:r w:rsidR="00340E4A">
        <w:rPr>
          <w:rFonts w:ascii="Arial" w:hAnsi="Arial" w:cs="Arial"/>
          <w:sz w:val="20"/>
          <w:szCs w:val="20"/>
        </w:rPr>
        <w:t>.</w:t>
      </w:r>
    </w:p>
    <w:p w:rsidR="00DD096A" w:rsidRDefault="00DD096A" w:rsidP="00DD096A">
      <w:pPr>
        <w:spacing w:after="200"/>
        <w:rPr>
          <w:rFonts w:ascii="Arial" w:hAnsi="Arial" w:cs="Arial"/>
          <w:sz w:val="20"/>
          <w:szCs w:val="20"/>
        </w:rPr>
      </w:pPr>
      <w:r w:rsidRPr="00CD42A9">
        <w:rPr>
          <w:rFonts w:ascii="Arial" w:hAnsi="Arial" w:cs="Arial"/>
          <w:b/>
          <w:bCs/>
          <w:sz w:val="20"/>
          <w:szCs w:val="20"/>
        </w:rPr>
        <w:t>Psychologist</w:t>
      </w:r>
      <w:r w:rsidRPr="00CD42A9">
        <w:rPr>
          <w:rFonts w:ascii="Arial" w:hAnsi="Arial" w:cs="Arial"/>
          <w:sz w:val="20"/>
          <w:szCs w:val="20"/>
        </w:rPr>
        <w:t xml:space="preserve"> means a person who holds general registration as a psychologist under Part 7 of the </w:t>
      </w:r>
      <w:r>
        <w:rPr>
          <w:rFonts w:ascii="Arial" w:hAnsi="Arial" w:cs="Arial"/>
          <w:sz w:val="20"/>
          <w:szCs w:val="20"/>
        </w:rPr>
        <w:t>National Law</w:t>
      </w:r>
      <w:r w:rsidR="00340E4A">
        <w:rPr>
          <w:rFonts w:ascii="Arial" w:hAnsi="Arial" w:cs="Arial"/>
          <w:sz w:val="20"/>
          <w:szCs w:val="20"/>
        </w:rPr>
        <w:t>.</w:t>
      </w:r>
    </w:p>
    <w:p w:rsidR="00DD096A" w:rsidRDefault="00DD096A" w:rsidP="00DD096A">
      <w:pPr>
        <w:spacing w:after="200"/>
        <w:rPr>
          <w:rFonts w:ascii="Arial" w:hAnsi="Arial" w:cs="Arial"/>
          <w:color w:val="555555"/>
          <w:sz w:val="20"/>
          <w:szCs w:val="20"/>
        </w:rPr>
      </w:pPr>
      <w:r>
        <w:rPr>
          <w:rFonts w:ascii="Arial" w:hAnsi="Arial" w:cs="Arial"/>
          <w:b/>
          <w:sz w:val="20"/>
          <w:szCs w:val="20"/>
        </w:rPr>
        <w:t>S</w:t>
      </w:r>
      <w:r w:rsidRPr="00CD42A9">
        <w:rPr>
          <w:rFonts w:ascii="Arial" w:hAnsi="Arial" w:cs="Arial"/>
          <w:b/>
          <w:sz w:val="20"/>
          <w:szCs w:val="20"/>
        </w:rPr>
        <w:t xml:space="preserve">tudy in </w:t>
      </w:r>
      <w:r>
        <w:rPr>
          <w:rFonts w:ascii="Arial" w:hAnsi="Arial" w:cs="Arial"/>
          <w:b/>
          <w:sz w:val="20"/>
          <w:szCs w:val="20"/>
        </w:rPr>
        <w:t>p</w:t>
      </w:r>
      <w:r w:rsidRPr="00CD42A9">
        <w:rPr>
          <w:rFonts w:ascii="Arial" w:hAnsi="Arial" w:cs="Arial"/>
          <w:b/>
          <w:sz w:val="20"/>
          <w:szCs w:val="20"/>
        </w:rPr>
        <w:t>sychology by research</w:t>
      </w:r>
      <w:r>
        <w:rPr>
          <w:rFonts w:ascii="Arial" w:hAnsi="Arial" w:cs="Arial"/>
          <w:b/>
          <w:sz w:val="20"/>
          <w:szCs w:val="20"/>
        </w:rPr>
        <w:t xml:space="preserve"> </w:t>
      </w:r>
      <w:r>
        <w:rPr>
          <w:rFonts w:ascii="Arial" w:hAnsi="Arial" w:cs="Arial"/>
          <w:sz w:val="20"/>
          <w:szCs w:val="20"/>
        </w:rPr>
        <w:t>means a research</w:t>
      </w:r>
      <w:r w:rsidR="00790CDB">
        <w:rPr>
          <w:rFonts w:ascii="Arial" w:hAnsi="Arial" w:cs="Arial"/>
          <w:sz w:val="20"/>
          <w:szCs w:val="20"/>
        </w:rPr>
        <w:t>-</w:t>
      </w:r>
      <w:r>
        <w:rPr>
          <w:rFonts w:ascii="Arial" w:hAnsi="Arial" w:cs="Arial"/>
          <w:sz w:val="20"/>
          <w:szCs w:val="20"/>
        </w:rPr>
        <w:t xml:space="preserve">only higher degree qualification. </w:t>
      </w:r>
      <w:r>
        <w:rPr>
          <w:rFonts w:ascii="Arial" w:hAnsi="Arial" w:cs="Arial"/>
          <w:color w:val="555555"/>
          <w:sz w:val="20"/>
          <w:szCs w:val="20"/>
        </w:rPr>
        <w:t xml:space="preserve">APAC does </w:t>
      </w:r>
      <w:r w:rsidRPr="00DA11B0">
        <w:rPr>
          <w:rFonts w:ascii="Arial" w:hAnsi="Arial" w:cs="Arial"/>
          <w:sz w:val="20"/>
          <w:szCs w:val="20"/>
        </w:rPr>
        <w:t>not accredit research</w:t>
      </w:r>
      <w:r w:rsidR="00156ACB">
        <w:rPr>
          <w:rFonts w:ascii="Arial" w:hAnsi="Arial" w:cs="Arial"/>
          <w:sz w:val="20"/>
          <w:szCs w:val="20"/>
        </w:rPr>
        <w:t>-</w:t>
      </w:r>
      <w:r w:rsidRPr="00DA11B0">
        <w:rPr>
          <w:rFonts w:ascii="Arial" w:hAnsi="Arial" w:cs="Arial"/>
          <w:sz w:val="20"/>
          <w:szCs w:val="20"/>
        </w:rPr>
        <w:t xml:space="preserve">only higher degrees so an overseas qualification which does not match APAC requirements for the level of coursework, </w:t>
      </w:r>
      <w:proofErr w:type="spellStart"/>
      <w:r w:rsidRPr="00DA11B0">
        <w:rPr>
          <w:rFonts w:ascii="Arial" w:hAnsi="Arial" w:cs="Arial"/>
          <w:sz w:val="20"/>
          <w:szCs w:val="20"/>
        </w:rPr>
        <w:t>practica</w:t>
      </w:r>
      <w:proofErr w:type="spellEnd"/>
      <w:r w:rsidRPr="00DA11B0">
        <w:rPr>
          <w:rFonts w:ascii="Arial" w:hAnsi="Arial" w:cs="Arial"/>
          <w:sz w:val="20"/>
          <w:szCs w:val="20"/>
        </w:rPr>
        <w:t xml:space="preserve"> and skills training is not considered equivalent to a six year accredited sequence of study</w:t>
      </w:r>
    </w:p>
    <w:p w:rsidR="00DD096A" w:rsidRDefault="00DD096A" w:rsidP="00DD096A">
      <w:pPr>
        <w:spacing w:after="200"/>
        <w:rPr>
          <w:rFonts w:ascii="Arial" w:hAnsi="Arial" w:cs="Arial"/>
          <w:sz w:val="20"/>
          <w:szCs w:val="20"/>
        </w:rPr>
      </w:pPr>
      <w:r w:rsidRPr="00CD42A9">
        <w:rPr>
          <w:rFonts w:ascii="Arial" w:hAnsi="Arial" w:cs="Arial"/>
          <w:b/>
          <w:bCs/>
          <w:sz w:val="20"/>
          <w:szCs w:val="20"/>
        </w:rPr>
        <w:t>Supervisor,</w:t>
      </w:r>
      <w:r w:rsidRPr="00CD42A9">
        <w:rPr>
          <w:rFonts w:ascii="Arial" w:hAnsi="Arial" w:cs="Arial"/>
          <w:sz w:val="20"/>
          <w:szCs w:val="20"/>
        </w:rPr>
        <w:t xml:space="preserve"> or </w:t>
      </w:r>
      <w:r w:rsidRPr="00CD42A9">
        <w:rPr>
          <w:rFonts w:ascii="Arial" w:hAnsi="Arial" w:cs="Arial"/>
          <w:b/>
          <w:bCs/>
          <w:sz w:val="20"/>
          <w:szCs w:val="20"/>
        </w:rPr>
        <w:t xml:space="preserve">Board </w:t>
      </w:r>
      <w:r>
        <w:rPr>
          <w:rFonts w:ascii="Arial" w:hAnsi="Arial" w:cs="Arial"/>
          <w:b/>
          <w:bCs/>
          <w:sz w:val="20"/>
          <w:szCs w:val="20"/>
        </w:rPr>
        <w:t>a</w:t>
      </w:r>
      <w:r w:rsidRPr="00CD42A9">
        <w:rPr>
          <w:rFonts w:ascii="Arial" w:hAnsi="Arial" w:cs="Arial"/>
          <w:b/>
          <w:bCs/>
          <w:sz w:val="20"/>
          <w:szCs w:val="20"/>
        </w:rPr>
        <w:t xml:space="preserve">pproved </w:t>
      </w:r>
      <w:r>
        <w:rPr>
          <w:rFonts w:ascii="Arial" w:hAnsi="Arial" w:cs="Arial"/>
          <w:b/>
          <w:bCs/>
          <w:sz w:val="20"/>
          <w:szCs w:val="20"/>
        </w:rPr>
        <w:t>s</w:t>
      </w:r>
      <w:r w:rsidRPr="00CD42A9">
        <w:rPr>
          <w:rFonts w:ascii="Arial" w:hAnsi="Arial" w:cs="Arial"/>
          <w:b/>
          <w:bCs/>
          <w:sz w:val="20"/>
          <w:szCs w:val="20"/>
        </w:rPr>
        <w:t xml:space="preserve">upervisor </w:t>
      </w:r>
      <w:r w:rsidRPr="00CD42A9">
        <w:rPr>
          <w:rFonts w:ascii="Arial" w:hAnsi="Arial" w:cs="Arial"/>
          <w:bCs/>
          <w:sz w:val="20"/>
          <w:szCs w:val="20"/>
        </w:rPr>
        <w:t>or</w:t>
      </w:r>
      <w:r w:rsidRPr="00CD42A9">
        <w:rPr>
          <w:rFonts w:ascii="Arial" w:hAnsi="Arial" w:cs="Arial"/>
          <w:b/>
          <w:bCs/>
          <w:sz w:val="20"/>
          <w:szCs w:val="20"/>
        </w:rPr>
        <w:t xml:space="preserve"> </w:t>
      </w:r>
      <w:r>
        <w:rPr>
          <w:rFonts w:ascii="Arial" w:hAnsi="Arial" w:cs="Arial"/>
          <w:b/>
          <w:bCs/>
          <w:sz w:val="20"/>
          <w:szCs w:val="20"/>
        </w:rPr>
        <w:t>p</w:t>
      </w:r>
      <w:r w:rsidRPr="00CD42A9">
        <w:rPr>
          <w:rFonts w:ascii="Arial" w:hAnsi="Arial" w:cs="Arial"/>
          <w:b/>
          <w:bCs/>
          <w:sz w:val="20"/>
          <w:szCs w:val="20"/>
        </w:rPr>
        <w:t xml:space="preserve">rincipal </w:t>
      </w:r>
      <w:r>
        <w:rPr>
          <w:rFonts w:ascii="Arial" w:hAnsi="Arial" w:cs="Arial"/>
          <w:b/>
          <w:bCs/>
          <w:sz w:val="20"/>
          <w:szCs w:val="20"/>
        </w:rPr>
        <w:t>s</w:t>
      </w:r>
      <w:r w:rsidRPr="00CD42A9">
        <w:rPr>
          <w:rFonts w:ascii="Arial" w:hAnsi="Arial" w:cs="Arial"/>
          <w:b/>
          <w:bCs/>
          <w:sz w:val="20"/>
          <w:szCs w:val="20"/>
        </w:rPr>
        <w:t>upervisor</w:t>
      </w:r>
      <w:r w:rsidRPr="00CD42A9">
        <w:rPr>
          <w:rFonts w:ascii="Arial" w:hAnsi="Arial" w:cs="Arial"/>
          <w:sz w:val="20"/>
          <w:szCs w:val="20"/>
        </w:rPr>
        <w:t xml:space="preserve"> means a person who holds general registration as a psychologist and who </w:t>
      </w:r>
      <w:r>
        <w:rPr>
          <w:rFonts w:ascii="Arial" w:hAnsi="Arial" w:cs="Arial"/>
          <w:sz w:val="20"/>
          <w:szCs w:val="20"/>
        </w:rPr>
        <w:t>has been approved by the Board,</w:t>
      </w:r>
      <w:r w:rsidRPr="00CD42A9">
        <w:rPr>
          <w:rFonts w:ascii="Arial" w:hAnsi="Arial" w:cs="Arial"/>
          <w:sz w:val="20"/>
          <w:szCs w:val="20"/>
        </w:rPr>
        <w:t xml:space="preserve"> to supervise provisional psychologists</w:t>
      </w:r>
    </w:p>
    <w:p w:rsidR="00A951FF" w:rsidRDefault="00A951FF" w:rsidP="00F71F09">
      <w:pPr>
        <w:autoSpaceDE w:val="0"/>
        <w:autoSpaceDN w:val="0"/>
        <w:spacing w:after="200"/>
        <w:rPr>
          <w:rFonts w:ascii="Arial" w:hAnsi="Arial" w:cs="Arial"/>
          <w:sz w:val="20"/>
          <w:szCs w:val="20"/>
        </w:rPr>
      </w:pPr>
    </w:p>
    <w:p w:rsidR="00834341" w:rsidRPr="00610E9F" w:rsidRDefault="00834341" w:rsidP="00F71F09">
      <w:pPr>
        <w:spacing w:after="200"/>
        <w:rPr>
          <w:rFonts w:ascii="Arial" w:hAnsi="Arial" w:cs="Arial"/>
          <w:b/>
          <w:color w:val="007DC3"/>
          <w:sz w:val="20"/>
          <w:szCs w:val="20"/>
        </w:rPr>
      </w:pPr>
      <w:r w:rsidRPr="00610E9F">
        <w:rPr>
          <w:rFonts w:ascii="Arial" w:hAnsi="Arial" w:cs="Arial"/>
          <w:b/>
          <w:color w:val="007DC3"/>
          <w:sz w:val="20"/>
          <w:szCs w:val="20"/>
        </w:rPr>
        <w:t>Authorisation</w:t>
      </w:r>
    </w:p>
    <w:p w:rsidR="00834341" w:rsidRDefault="00834341" w:rsidP="00F71F09">
      <w:pPr>
        <w:spacing w:after="200"/>
        <w:rPr>
          <w:rFonts w:ascii="Arial" w:hAnsi="Arial" w:cs="Arial"/>
          <w:sz w:val="20"/>
          <w:szCs w:val="20"/>
        </w:rPr>
      </w:pPr>
      <w:r w:rsidRPr="00CD42A9">
        <w:rPr>
          <w:rFonts w:ascii="Arial" w:hAnsi="Arial" w:cs="Arial"/>
          <w:sz w:val="20"/>
          <w:szCs w:val="20"/>
        </w:rPr>
        <w:t>Psychology Board of Australia</w:t>
      </w:r>
    </w:p>
    <w:p w:rsidR="009242A8" w:rsidRDefault="009242A8" w:rsidP="00F71F09">
      <w:pPr>
        <w:spacing w:after="200"/>
        <w:rPr>
          <w:rFonts w:ascii="Arial" w:hAnsi="Arial" w:cs="Arial"/>
          <w:sz w:val="20"/>
          <w:szCs w:val="20"/>
        </w:rPr>
      </w:pPr>
      <w:r>
        <w:rPr>
          <w:rFonts w:ascii="Arial" w:hAnsi="Arial" w:cs="Arial"/>
          <w:sz w:val="20"/>
          <w:szCs w:val="20"/>
        </w:rPr>
        <w:t>Date of issue: 6 April 2011</w:t>
      </w:r>
    </w:p>
    <w:p w:rsidR="00A951FF" w:rsidRPr="00CD42A9" w:rsidRDefault="00A951FF" w:rsidP="00F71F09">
      <w:pPr>
        <w:spacing w:after="200"/>
        <w:rPr>
          <w:rFonts w:ascii="Arial" w:hAnsi="Arial" w:cs="Arial"/>
          <w:b/>
          <w:sz w:val="20"/>
          <w:szCs w:val="20"/>
        </w:rPr>
      </w:pPr>
    </w:p>
    <w:p w:rsidR="00834341" w:rsidRPr="00BE2DC0" w:rsidRDefault="00834341" w:rsidP="00610E9F">
      <w:pPr>
        <w:tabs>
          <w:tab w:val="left" w:pos="2268"/>
        </w:tabs>
        <w:spacing w:after="200"/>
        <w:rPr>
          <w:rFonts w:ascii="Arial" w:hAnsi="Arial" w:cs="Arial"/>
          <w:b/>
          <w:color w:val="007DC3"/>
          <w:sz w:val="20"/>
          <w:szCs w:val="20"/>
        </w:rPr>
      </w:pPr>
      <w:r w:rsidRPr="00BE2DC0">
        <w:rPr>
          <w:rFonts w:ascii="Arial" w:hAnsi="Arial" w:cs="Arial"/>
          <w:b/>
          <w:color w:val="007DC3"/>
          <w:sz w:val="20"/>
          <w:szCs w:val="20"/>
        </w:rPr>
        <w:t>Review</w:t>
      </w:r>
    </w:p>
    <w:p w:rsidR="006E7BD4" w:rsidRPr="00610E9F" w:rsidRDefault="00834341" w:rsidP="00610E9F">
      <w:pPr>
        <w:autoSpaceDE w:val="0"/>
        <w:autoSpaceDN w:val="0"/>
        <w:adjustRightInd w:val="0"/>
        <w:spacing w:after="200"/>
        <w:rPr>
          <w:rFonts w:ascii="Arial" w:hAnsi="Arial" w:cs="Arial"/>
          <w:color w:val="636467"/>
          <w:sz w:val="20"/>
          <w:szCs w:val="20"/>
        </w:rPr>
      </w:pPr>
      <w:r w:rsidRPr="00CD42A9">
        <w:rPr>
          <w:rFonts w:ascii="Arial" w:hAnsi="Arial" w:cs="Arial"/>
          <w:sz w:val="20"/>
          <w:szCs w:val="20"/>
        </w:rPr>
        <w:lastRenderedPageBreak/>
        <w:t>This policy will be in effect from</w:t>
      </w:r>
      <w:r w:rsidR="009242A8">
        <w:rPr>
          <w:rFonts w:ascii="Arial" w:hAnsi="Arial" w:cs="Arial"/>
          <w:sz w:val="20"/>
          <w:szCs w:val="20"/>
        </w:rPr>
        <w:t xml:space="preserve"> 6 April 2011</w:t>
      </w:r>
      <w:r w:rsidRPr="00CD42A9">
        <w:rPr>
          <w:rFonts w:ascii="Arial" w:hAnsi="Arial" w:cs="Arial"/>
          <w:sz w:val="20"/>
          <w:szCs w:val="20"/>
        </w:rPr>
        <w:t>. The Board will review this policy at least every three years</w:t>
      </w:r>
      <w:r w:rsidRPr="00CD42A9">
        <w:rPr>
          <w:rFonts w:ascii="Arial" w:hAnsi="Arial" w:cs="Arial"/>
          <w:color w:val="636467"/>
          <w:sz w:val="20"/>
          <w:szCs w:val="20"/>
        </w:rPr>
        <w:t>.</w:t>
      </w:r>
    </w:p>
    <w:p w:rsidR="00F71F09" w:rsidRPr="00CD42A9" w:rsidRDefault="009242A8">
      <w:pPr>
        <w:spacing w:after="200"/>
        <w:rPr>
          <w:rFonts w:ascii="Arial" w:hAnsi="Arial" w:cs="Arial"/>
          <w:sz w:val="20"/>
          <w:szCs w:val="20"/>
        </w:rPr>
      </w:pPr>
      <w:r w:rsidRPr="00CD42A9">
        <w:rPr>
          <w:rFonts w:ascii="Arial" w:hAnsi="Arial" w:cs="Arial"/>
          <w:sz w:val="20"/>
          <w:szCs w:val="20"/>
        </w:rPr>
        <w:t xml:space="preserve">Last reviewed: </w:t>
      </w:r>
      <w:r w:rsidR="00E4389E">
        <w:rPr>
          <w:rFonts w:ascii="Arial" w:hAnsi="Arial" w:cs="Arial"/>
          <w:sz w:val="20"/>
          <w:szCs w:val="20"/>
        </w:rPr>
        <w:t>28 June</w:t>
      </w:r>
      <w:r w:rsidR="007524A9">
        <w:rPr>
          <w:rFonts w:ascii="Arial" w:hAnsi="Arial" w:cs="Arial"/>
          <w:sz w:val="20"/>
          <w:szCs w:val="20"/>
        </w:rPr>
        <w:t xml:space="preserve"> </w:t>
      </w:r>
      <w:r w:rsidR="00610E9F">
        <w:rPr>
          <w:rFonts w:ascii="Arial" w:hAnsi="Arial" w:cs="Arial"/>
          <w:sz w:val="20"/>
          <w:szCs w:val="20"/>
        </w:rPr>
        <w:t>2013</w:t>
      </w:r>
    </w:p>
    <w:sectPr w:rsidR="00F71F09" w:rsidRPr="00CD42A9" w:rsidSect="00610E9F">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2AA" w:rsidRDefault="000C02AA" w:rsidP="0009385A">
      <w:r>
        <w:separator/>
      </w:r>
    </w:p>
  </w:endnote>
  <w:endnote w:type="continuationSeparator" w:id="0">
    <w:p w:rsidR="000C02AA" w:rsidRDefault="000C02AA" w:rsidP="0009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59" w:rsidRDefault="00DE0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2AA" w:rsidRDefault="000C02AA" w:rsidP="000C02AA">
    <w:pPr>
      <w:pStyle w:val="AHPRApagenumber"/>
      <w:jc w:val="left"/>
    </w:pPr>
  </w:p>
  <w:p w:rsidR="000C02AA" w:rsidRDefault="000C02AA" w:rsidP="00EB07E5">
    <w:pPr>
      <w:pStyle w:val="AHPRApagenumber"/>
      <w:jc w:val="left"/>
    </w:pPr>
    <w:r>
      <w:t>Policy for overseas qualified applicants for registration</w:t>
    </w:r>
  </w:p>
  <w:p w:rsidR="000C02AA" w:rsidRPr="00BE2DC0" w:rsidRDefault="000C02AA" w:rsidP="00BE2DC0">
    <w:pPr>
      <w:pStyle w:val="AHPRApagenumber"/>
    </w:pPr>
    <w:r w:rsidRPr="00BE2DC0">
      <w:t xml:space="preserve">Page </w:t>
    </w:r>
    <w:r w:rsidR="00DE0A59">
      <w:fldChar w:fldCharType="begin"/>
    </w:r>
    <w:r w:rsidR="00DE0A59">
      <w:instrText xml:space="preserve"> PAGE </w:instrText>
    </w:r>
    <w:r w:rsidR="00DE0A59">
      <w:fldChar w:fldCharType="separate"/>
    </w:r>
    <w:r w:rsidR="00744D8E">
      <w:rPr>
        <w:noProof/>
      </w:rPr>
      <w:t>1</w:t>
    </w:r>
    <w:r w:rsidR="00DE0A59">
      <w:rPr>
        <w:noProof/>
      </w:rPr>
      <w:fldChar w:fldCharType="end"/>
    </w:r>
    <w:r w:rsidRPr="00BE2DC0">
      <w:t xml:space="preserve"> o</w:t>
    </w:r>
    <w:r w:rsidRPr="000E7E28">
      <w:t xml:space="preserve">f </w:t>
    </w:r>
    <w:fldSimple w:instr=" NUMPAGES  ">
      <w:r w:rsidR="00744D8E">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59" w:rsidRDefault="00DE0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2AA" w:rsidRDefault="000C02AA" w:rsidP="0009385A">
      <w:r>
        <w:separator/>
      </w:r>
    </w:p>
  </w:footnote>
  <w:footnote w:type="continuationSeparator" w:id="0">
    <w:p w:rsidR="000C02AA" w:rsidRDefault="000C02AA" w:rsidP="0009385A">
      <w:r>
        <w:continuationSeparator/>
      </w:r>
    </w:p>
  </w:footnote>
  <w:footnote w:id="1">
    <w:p w:rsidR="000C02AA" w:rsidRPr="00065E27" w:rsidRDefault="000C02AA" w:rsidP="00E573CC">
      <w:pPr>
        <w:pStyle w:val="FootnoteText"/>
        <w:rPr>
          <w:sz w:val="18"/>
          <w:szCs w:val="18"/>
        </w:rPr>
      </w:pPr>
      <w:r w:rsidRPr="00065E27">
        <w:rPr>
          <w:rStyle w:val="FootnoteReference"/>
          <w:sz w:val="18"/>
          <w:szCs w:val="18"/>
        </w:rPr>
        <w:footnoteRef/>
      </w:r>
      <w:r w:rsidRPr="00065E27">
        <w:rPr>
          <w:rFonts w:ascii="Arial" w:hAnsi="Arial" w:cs="Arial"/>
          <w:bCs/>
          <w:sz w:val="18"/>
          <w:szCs w:val="18"/>
        </w:rPr>
        <w:t xml:space="preserve"> Pursuant to the National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59" w:rsidRDefault="00E05D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384688" o:spid="_x0000_s2050" type="#_x0000_t136" style="position:absolute;margin-left:0;margin-top:0;width:575.35pt;height:63.9pt;rotation:315;z-index:-251655168;mso-position-horizontal:center;mso-position-horizontal-relative:margin;mso-position-vertical:center;mso-position-vertical-relative:margin" o:allowincell="f" fillcolor="silver" stroked="f">
          <v:fill opacity=".5"/>
          <v:textpath style="font-family:&quot;Arial&quot;;font-size:1pt" string="RETIRED 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59" w:rsidRDefault="00E05D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384689" o:spid="_x0000_s2051" type="#_x0000_t136" style="position:absolute;margin-left:0;margin-top:0;width:575.35pt;height:63.9pt;rotation:315;z-index:-251653120;mso-position-horizontal:center;mso-position-horizontal-relative:margin;mso-position-vertical:center;mso-position-vertical-relative:margin" o:allowincell="f" fillcolor="silver" stroked="f">
          <v:fill opacity=".5"/>
          <v:textpath style="font-family:&quot;Arial&quot;;font-size:1pt" string="RETIRED DOCU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59" w:rsidRDefault="00E05D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384687" o:spid="_x0000_s2049" type="#_x0000_t136" style="position:absolute;margin-left:0;margin-top:0;width:575.35pt;height:63.9pt;rotation:315;z-index:-251657216;mso-position-horizontal:center;mso-position-horizontal-relative:margin;mso-position-vertical:center;mso-position-vertical-relative:margin" o:allowincell="f" fillcolor="silver" stroked="f">
          <v:fill opacity=".5"/>
          <v:textpath style="font-family:&quot;Arial&quot;;font-size:1pt" string="RETIRED DOCU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1851"/>
    <w:multiLevelType w:val="hybridMultilevel"/>
    <w:tmpl w:val="8EEC8E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781E01"/>
    <w:multiLevelType w:val="multilevel"/>
    <w:tmpl w:val="8544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905F2"/>
    <w:multiLevelType w:val="hybridMultilevel"/>
    <w:tmpl w:val="7DC2DC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2E66FD1"/>
    <w:multiLevelType w:val="hybridMultilevel"/>
    <w:tmpl w:val="05AE6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BB1352"/>
    <w:multiLevelType w:val="hybridMultilevel"/>
    <w:tmpl w:val="CAA230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B7459E"/>
    <w:multiLevelType w:val="hybridMultilevel"/>
    <w:tmpl w:val="F3BC2DA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462B2ACE"/>
    <w:multiLevelType w:val="hybridMultilevel"/>
    <w:tmpl w:val="A30C6D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293609"/>
    <w:multiLevelType w:val="hybridMultilevel"/>
    <w:tmpl w:val="8EEC8E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02E130B"/>
    <w:multiLevelType w:val="hybridMultilevel"/>
    <w:tmpl w:val="69C8B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4341"/>
    <w:rsid w:val="0000589D"/>
    <w:rsid w:val="00020819"/>
    <w:rsid w:val="0002259A"/>
    <w:rsid w:val="0004252A"/>
    <w:rsid w:val="00042922"/>
    <w:rsid w:val="00055CC7"/>
    <w:rsid w:val="00065E27"/>
    <w:rsid w:val="0009385A"/>
    <w:rsid w:val="000A00ED"/>
    <w:rsid w:val="000B5ECC"/>
    <w:rsid w:val="000C02AA"/>
    <w:rsid w:val="000C15F6"/>
    <w:rsid w:val="000D462E"/>
    <w:rsid w:val="000F18EE"/>
    <w:rsid w:val="00101959"/>
    <w:rsid w:val="00103931"/>
    <w:rsid w:val="001040FA"/>
    <w:rsid w:val="00111D00"/>
    <w:rsid w:val="001208B1"/>
    <w:rsid w:val="00151AA8"/>
    <w:rsid w:val="001553B3"/>
    <w:rsid w:val="00156ACB"/>
    <w:rsid w:val="001A74C5"/>
    <w:rsid w:val="001E1A07"/>
    <w:rsid w:val="002616FC"/>
    <w:rsid w:val="00266092"/>
    <w:rsid w:val="002E19F0"/>
    <w:rsid w:val="002E6C57"/>
    <w:rsid w:val="00321C62"/>
    <w:rsid w:val="00340E4A"/>
    <w:rsid w:val="0034249D"/>
    <w:rsid w:val="00352AC6"/>
    <w:rsid w:val="003530AD"/>
    <w:rsid w:val="00374730"/>
    <w:rsid w:val="00384030"/>
    <w:rsid w:val="0038633E"/>
    <w:rsid w:val="00393E01"/>
    <w:rsid w:val="003B5E7E"/>
    <w:rsid w:val="003D11E1"/>
    <w:rsid w:val="003D2456"/>
    <w:rsid w:val="00404FA2"/>
    <w:rsid w:val="00407FA1"/>
    <w:rsid w:val="00430E1F"/>
    <w:rsid w:val="00431EF1"/>
    <w:rsid w:val="00455A3B"/>
    <w:rsid w:val="0045662E"/>
    <w:rsid w:val="004902A7"/>
    <w:rsid w:val="004A2439"/>
    <w:rsid w:val="004B092C"/>
    <w:rsid w:val="004B2E1E"/>
    <w:rsid w:val="004C0348"/>
    <w:rsid w:val="004E1338"/>
    <w:rsid w:val="004E644B"/>
    <w:rsid w:val="00501B18"/>
    <w:rsid w:val="00506C81"/>
    <w:rsid w:val="0054672E"/>
    <w:rsid w:val="005478CE"/>
    <w:rsid w:val="0055213B"/>
    <w:rsid w:val="0055685C"/>
    <w:rsid w:val="00565D4E"/>
    <w:rsid w:val="005952BA"/>
    <w:rsid w:val="005B31B5"/>
    <w:rsid w:val="005B6ABD"/>
    <w:rsid w:val="005C6EB1"/>
    <w:rsid w:val="005F23A2"/>
    <w:rsid w:val="0060301B"/>
    <w:rsid w:val="00604C10"/>
    <w:rsid w:val="00610E9F"/>
    <w:rsid w:val="00611D37"/>
    <w:rsid w:val="00625B9F"/>
    <w:rsid w:val="00651DB0"/>
    <w:rsid w:val="006525E1"/>
    <w:rsid w:val="00652702"/>
    <w:rsid w:val="00653FED"/>
    <w:rsid w:val="006845CF"/>
    <w:rsid w:val="006C52FD"/>
    <w:rsid w:val="006E7BD4"/>
    <w:rsid w:val="006F2B55"/>
    <w:rsid w:val="006F2FE4"/>
    <w:rsid w:val="00700AE8"/>
    <w:rsid w:val="00711A0C"/>
    <w:rsid w:val="00712ED1"/>
    <w:rsid w:val="00724EB4"/>
    <w:rsid w:val="00744D8E"/>
    <w:rsid w:val="00746503"/>
    <w:rsid w:val="007524A9"/>
    <w:rsid w:val="00756B20"/>
    <w:rsid w:val="007713BF"/>
    <w:rsid w:val="00773F38"/>
    <w:rsid w:val="00775364"/>
    <w:rsid w:val="00790CDB"/>
    <w:rsid w:val="00793771"/>
    <w:rsid w:val="007A370C"/>
    <w:rsid w:val="007C6B06"/>
    <w:rsid w:val="007D6668"/>
    <w:rsid w:val="00811AE7"/>
    <w:rsid w:val="00834341"/>
    <w:rsid w:val="008465A5"/>
    <w:rsid w:val="008549D0"/>
    <w:rsid w:val="00867C92"/>
    <w:rsid w:val="00872C32"/>
    <w:rsid w:val="008A4C2A"/>
    <w:rsid w:val="008B6DA2"/>
    <w:rsid w:val="008B6FBE"/>
    <w:rsid w:val="008C231E"/>
    <w:rsid w:val="008D0B08"/>
    <w:rsid w:val="008D704E"/>
    <w:rsid w:val="008E16B3"/>
    <w:rsid w:val="008E5DFA"/>
    <w:rsid w:val="009242A8"/>
    <w:rsid w:val="00934827"/>
    <w:rsid w:val="009545A4"/>
    <w:rsid w:val="0096224C"/>
    <w:rsid w:val="00985053"/>
    <w:rsid w:val="00992E94"/>
    <w:rsid w:val="009A205C"/>
    <w:rsid w:val="009A36CD"/>
    <w:rsid w:val="009D5499"/>
    <w:rsid w:val="009E5A13"/>
    <w:rsid w:val="009E6F9B"/>
    <w:rsid w:val="00A2313F"/>
    <w:rsid w:val="00A30E61"/>
    <w:rsid w:val="00A40888"/>
    <w:rsid w:val="00A5422B"/>
    <w:rsid w:val="00A558D2"/>
    <w:rsid w:val="00A951FF"/>
    <w:rsid w:val="00AA1853"/>
    <w:rsid w:val="00AC7F25"/>
    <w:rsid w:val="00B0031C"/>
    <w:rsid w:val="00B15EF2"/>
    <w:rsid w:val="00B22145"/>
    <w:rsid w:val="00B70B86"/>
    <w:rsid w:val="00B71D3B"/>
    <w:rsid w:val="00B871C2"/>
    <w:rsid w:val="00BA48DE"/>
    <w:rsid w:val="00BB0907"/>
    <w:rsid w:val="00BB5350"/>
    <w:rsid w:val="00BE2DC0"/>
    <w:rsid w:val="00C05B20"/>
    <w:rsid w:val="00C25330"/>
    <w:rsid w:val="00C25BFC"/>
    <w:rsid w:val="00C36B01"/>
    <w:rsid w:val="00C7791F"/>
    <w:rsid w:val="00CB0093"/>
    <w:rsid w:val="00CD3B52"/>
    <w:rsid w:val="00CD42A9"/>
    <w:rsid w:val="00CD74ED"/>
    <w:rsid w:val="00CF22CE"/>
    <w:rsid w:val="00D14C17"/>
    <w:rsid w:val="00D21A69"/>
    <w:rsid w:val="00D228B4"/>
    <w:rsid w:val="00D377F9"/>
    <w:rsid w:val="00D45724"/>
    <w:rsid w:val="00D461F8"/>
    <w:rsid w:val="00D5703F"/>
    <w:rsid w:val="00D63DBF"/>
    <w:rsid w:val="00D66CA5"/>
    <w:rsid w:val="00D77356"/>
    <w:rsid w:val="00D917C8"/>
    <w:rsid w:val="00DA04F7"/>
    <w:rsid w:val="00DA11B0"/>
    <w:rsid w:val="00DB1A46"/>
    <w:rsid w:val="00DB483D"/>
    <w:rsid w:val="00DB5B84"/>
    <w:rsid w:val="00DD096A"/>
    <w:rsid w:val="00DD3E8F"/>
    <w:rsid w:val="00DD5E78"/>
    <w:rsid w:val="00DE0A59"/>
    <w:rsid w:val="00DE2498"/>
    <w:rsid w:val="00DE2C99"/>
    <w:rsid w:val="00E00266"/>
    <w:rsid w:val="00E05DDF"/>
    <w:rsid w:val="00E133D3"/>
    <w:rsid w:val="00E160FA"/>
    <w:rsid w:val="00E256A2"/>
    <w:rsid w:val="00E4389E"/>
    <w:rsid w:val="00E44BA6"/>
    <w:rsid w:val="00E573CC"/>
    <w:rsid w:val="00E6250A"/>
    <w:rsid w:val="00E665A0"/>
    <w:rsid w:val="00E70020"/>
    <w:rsid w:val="00E70F7D"/>
    <w:rsid w:val="00E96618"/>
    <w:rsid w:val="00EB008B"/>
    <w:rsid w:val="00EB07E5"/>
    <w:rsid w:val="00EC4D92"/>
    <w:rsid w:val="00EE041E"/>
    <w:rsid w:val="00F0016C"/>
    <w:rsid w:val="00F12EF2"/>
    <w:rsid w:val="00F32008"/>
    <w:rsid w:val="00F71A37"/>
    <w:rsid w:val="00F71DE6"/>
    <w:rsid w:val="00F71F09"/>
    <w:rsid w:val="00F74D79"/>
    <w:rsid w:val="00F93647"/>
    <w:rsid w:val="00FD5ABD"/>
    <w:rsid w:val="00FE17F9"/>
    <w:rsid w:val="00FE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2" type="connector" idref="#_x0000_s1027"/>
      </o:rules>
    </o:shapelayout>
  </w:shapeDefaults>
  <w:decimalSymbol w:val="."/>
  <w:listSeparator w:val=","/>
  <w14:docId w14:val="2AC759E3"/>
  <w15:docId w15:val="{07C10509-B8D4-4342-AD5B-C1D3E84B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34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341"/>
    <w:pPr>
      <w:ind w:left="720"/>
      <w:contextualSpacing/>
    </w:pPr>
  </w:style>
  <w:style w:type="paragraph" w:styleId="BalloonText">
    <w:name w:val="Balloon Text"/>
    <w:basedOn w:val="Normal"/>
    <w:link w:val="BalloonTextChar"/>
    <w:uiPriority w:val="99"/>
    <w:semiHidden/>
    <w:unhideWhenUsed/>
    <w:rsid w:val="00F25A9F"/>
    <w:rPr>
      <w:rFonts w:ascii="Lucida Grande" w:hAnsi="Lucida Grande"/>
      <w:sz w:val="18"/>
      <w:szCs w:val="18"/>
    </w:rPr>
  </w:style>
  <w:style w:type="character" w:customStyle="1" w:styleId="BalloonTextChar">
    <w:name w:val="Balloon Text Char"/>
    <w:basedOn w:val="DefaultParagraphFont"/>
    <w:link w:val="BalloonText"/>
    <w:uiPriority w:val="99"/>
    <w:semiHidden/>
    <w:rsid w:val="00F25A9F"/>
    <w:rPr>
      <w:rFonts w:ascii="Lucida Grande" w:eastAsia="Times New Roman" w:hAnsi="Lucida Grande" w:cs="Times New Roman"/>
      <w:sz w:val="18"/>
      <w:szCs w:val="18"/>
      <w:lang w:eastAsia="en-AU"/>
    </w:rPr>
  </w:style>
  <w:style w:type="character" w:styleId="Hyperlink">
    <w:name w:val="Hyperlink"/>
    <w:basedOn w:val="DefaultParagraphFont"/>
    <w:uiPriority w:val="99"/>
    <w:unhideWhenUsed/>
    <w:rsid w:val="006E7BD4"/>
    <w:rPr>
      <w:color w:val="0000FF" w:themeColor="hyperlink"/>
      <w:u w:val="single"/>
    </w:rPr>
  </w:style>
  <w:style w:type="paragraph" w:styleId="NormalWeb">
    <w:name w:val="Normal (Web)"/>
    <w:basedOn w:val="Normal"/>
    <w:uiPriority w:val="99"/>
    <w:unhideWhenUsed/>
    <w:rsid w:val="00D14C17"/>
    <w:pPr>
      <w:spacing w:before="100" w:beforeAutospacing="1" w:after="100" w:afterAutospacing="1"/>
    </w:pPr>
  </w:style>
  <w:style w:type="paragraph" w:styleId="Header">
    <w:name w:val="header"/>
    <w:basedOn w:val="Normal"/>
    <w:link w:val="HeaderChar"/>
    <w:uiPriority w:val="99"/>
    <w:unhideWhenUsed/>
    <w:rsid w:val="0009385A"/>
    <w:pPr>
      <w:tabs>
        <w:tab w:val="center" w:pos="4513"/>
        <w:tab w:val="right" w:pos="9026"/>
      </w:tabs>
    </w:pPr>
  </w:style>
  <w:style w:type="character" w:customStyle="1" w:styleId="HeaderChar">
    <w:name w:val="Header Char"/>
    <w:basedOn w:val="DefaultParagraphFont"/>
    <w:link w:val="Header"/>
    <w:uiPriority w:val="99"/>
    <w:rsid w:val="0009385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09385A"/>
    <w:pPr>
      <w:tabs>
        <w:tab w:val="center" w:pos="4513"/>
        <w:tab w:val="right" w:pos="9026"/>
      </w:tabs>
    </w:pPr>
  </w:style>
  <w:style w:type="character" w:customStyle="1" w:styleId="FooterChar">
    <w:name w:val="Footer Char"/>
    <w:basedOn w:val="DefaultParagraphFont"/>
    <w:link w:val="Footer"/>
    <w:uiPriority w:val="99"/>
    <w:rsid w:val="0009385A"/>
    <w:rPr>
      <w:rFonts w:ascii="Times New Roman" w:eastAsia="Times New Roman" w:hAnsi="Times New Roman" w:cs="Times New Roman"/>
      <w:sz w:val="24"/>
      <w:szCs w:val="24"/>
      <w:lang w:eastAsia="en-AU"/>
    </w:rPr>
  </w:style>
  <w:style w:type="paragraph" w:customStyle="1" w:styleId="AHPRADocumenttitle">
    <w:name w:val="AHPRA Document title"/>
    <w:basedOn w:val="Normal"/>
    <w:rsid w:val="00A30E61"/>
    <w:pPr>
      <w:spacing w:before="200" w:after="200"/>
      <w:outlineLvl w:val="0"/>
    </w:pPr>
    <w:rPr>
      <w:rFonts w:ascii="Arial" w:eastAsia="Cambria" w:hAnsi="Arial" w:cs="Arial"/>
      <w:color w:val="00BCE4"/>
      <w:sz w:val="32"/>
      <w:szCs w:val="52"/>
      <w:lang w:eastAsia="en-US"/>
    </w:rPr>
  </w:style>
  <w:style w:type="paragraph" w:customStyle="1" w:styleId="AHPRASubheading">
    <w:name w:val="AHPRA Subheading"/>
    <w:basedOn w:val="Normal"/>
    <w:qFormat/>
    <w:rsid w:val="00A30E61"/>
    <w:pPr>
      <w:spacing w:before="200" w:after="200"/>
    </w:pPr>
    <w:rPr>
      <w:rFonts w:ascii="Arial" w:eastAsia="Cambria" w:hAnsi="Arial"/>
      <w:b/>
      <w:color w:val="007DC3"/>
      <w:sz w:val="20"/>
      <w:lang w:eastAsia="en-US"/>
    </w:rPr>
  </w:style>
  <w:style w:type="paragraph" w:customStyle="1" w:styleId="AHPRAfooter">
    <w:name w:val="AHPRA footer"/>
    <w:basedOn w:val="Normal"/>
    <w:next w:val="ListParagraph"/>
    <w:rsid w:val="00BE2DC0"/>
  </w:style>
  <w:style w:type="paragraph" w:customStyle="1" w:styleId="AHPRAfirstpagefooter">
    <w:name w:val="AHPRA first page footer"/>
    <w:basedOn w:val="Normal"/>
    <w:rsid w:val="00BE2DC0"/>
    <w:pPr>
      <w:jc w:val="center"/>
    </w:pPr>
    <w:rPr>
      <w:rFonts w:ascii="Arial" w:eastAsia="Cambria" w:hAnsi="Arial" w:cs="Arial"/>
      <w:b/>
      <w:color w:val="5F6062"/>
      <w:sz w:val="18"/>
      <w:szCs w:val="20"/>
      <w:lang w:val="en-US" w:eastAsia="en-US"/>
    </w:rPr>
  </w:style>
  <w:style w:type="paragraph" w:styleId="FootnoteText">
    <w:name w:val="footnote text"/>
    <w:next w:val="AHPRAfooter"/>
    <w:link w:val="FootnoteTextChar"/>
    <w:uiPriority w:val="99"/>
    <w:semiHidden/>
    <w:unhideWhenUsed/>
    <w:rsid w:val="00BE2DC0"/>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BE2DC0"/>
    <w:rPr>
      <w:rFonts w:ascii="Times New Roman" w:eastAsia="Times New Roman" w:hAnsi="Times New Roman" w:cs="Times New Roman"/>
      <w:sz w:val="20"/>
      <w:szCs w:val="20"/>
      <w:lang w:eastAsia="en-AU"/>
    </w:rPr>
  </w:style>
  <w:style w:type="paragraph" w:customStyle="1" w:styleId="AHPRApagenumber">
    <w:name w:val="AHPRA page number"/>
    <w:basedOn w:val="AHPRAfooter"/>
    <w:rsid w:val="00BE2DC0"/>
    <w:pPr>
      <w:jc w:val="right"/>
    </w:pPr>
    <w:rPr>
      <w:rFonts w:ascii="Arial" w:eastAsia="Cambria" w:hAnsi="Arial" w:cs="Arial"/>
      <w:color w:val="5F6062"/>
      <w:sz w:val="18"/>
      <w:szCs w:val="20"/>
      <w:lang w:eastAsia="en-US"/>
    </w:rPr>
  </w:style>
  <w:style w:type="character" w:styleId="CommentReference">
    <w:name w:val="annotation reference"/>
    <w:basedOn w:val="DefaultParagraphFont"/>
    <w:uiPriority w:val="99"/>
    <w:semiHidden/>
    <w:unhideWhenUsed/>
    <w:rsid w:val="00E573CC"/>
    <w:rPr>
      <w:sz w:val="16"/>
      <w:szCs w:val="16"/>
    </w:rPr>
  </w:style>
  <w:style w:type="paragraph" w:styleId="CommentText">
    <w:name w:val="annotation text"/>
    <w:basedOn w:val="Normal"/>
    <w:link w:val="CommentTextChar"/>
    <w:uiPriority w:val="99"/>
    <w:semiHidden/>
    <w:unhideWhenUsed/>
    <w:rsid w:val="00E573CC"/>
    <w:rPr>
      <w:sz w:val="20"/>
      <w:szCs w:val="20"/>
    </w:rPr>
  </w:style>
  <w:style w:type="character" w:customStyle="1" w:styleId="CommentTextChar">
    <w:name w:val="Comment Text Char"/>
    <w:basedOn w:val="DefaultParagraphFont"/>
    <w:link w:val="CommentText"/>
    <w:uiPriority w:val="99"/>
    <w:semiHidden/>
    <w:rsid w:val="00E573C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573CC"/>
    <w:rPr>
      <w:b/>
      <w:bCs/>
    </w:rPr>
  </w:style>
  <w:style w:type="character" w:customStyle="1" w:styleId="CommentSubjectChar">
    <w:name w:val="Comment Subject Char"/>
    <w:basedOn w:val="CommentTextChar"/>
    <w:link w:val="CommentSubject"/>
    <w:uiPriority w:val="99"/>
    <w:semiHidden/>
    <w:rsid w:val="00E573CC"/>
    <w:rPr>
      <w:rFonts w:ascii="Times New Roman" w:eastAsia="Times New Roman" w:hAnsi="Times New Roman" w:cs="Times New Roman"/>
      <w:b/>
      <w:bCs/>
      <w:sz w:val="20"/>
      <w:szCs w:val="20"/>
      <w:lang w:eastAsia="en-AU"/>
    </w:rPr>
  </w:style>
  <w:style w:type="paragraph" w:styleId="Revision">
    <w:name w:val="Revision"/>
    <w:hidden/>
    <w:uiPriority w:val="99"/>
    <w:semiHidden/>
    <w:rsid w:val="00E573CC"/>
    <w:pPr>
      <w:spacing w:after="0" w:line="240" w:lineRule="auto"/>
    </w:pPr>
    <w:rPr>
      <w:rFonts w:ascii="Times New Roman" w:eastAsia="Times New Roman" w:hAnsi="Times New Roman" w:cs="Times New Roman"/>
      <w:sz w:val="24"/>
      <w:szCs w:val="24"/>
      <w:lang w:eastAsia="en-AU"/>
    </w:rPr>
  </w:style>
  <w:style w:type="character" w:styleId="FootnoteReference">
    <w:name w:val="footnote reference"/>
    <w:basedOn w:val="DefaultParagraphFont"/>
    <w:uiPriority w:val="99"/>
    <w:semiHidden/>
    <w:unhideWhenUsed/>
    <w:rsid w:val="00E573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960808">
      <w:bodyDiv w:val="1"/>
      <w:marLeft w:val="0"/>
      <w:marRight w:val="0"/>
      <w:marTop w:val="0"/>
      <w:marBottom w:val="0"/>
      <w:divBdr>
        <w:top w:val="none" w:sz="0" w:space="0" w:color="auto"/>
        <w:left w:val="none" w:sz="0" w:space="0" w:color="auto"/>
        <w:bottom w:val="none" w:sz="0" w:space="0" w:color="auto"/>
        <w:right w:val="none" w:sz="0" w:space="0" w:color="auto"/>
      </w:divBdr>
      <w:divsChild>
        <w:div w:id="928779952">
          <w:marLeft w:val="0"/>
          <w:marRight w:val="0"/>
          <w:marTop w:val="0"/>
          <w:marBottom w:val="0"/>
          <w:divBdr>
            <w:top w:val="none" w:sz="0" w:space="0" w:color="auto"/>
            <w:left w:val="none" w:sz="0" w:space="0" w:color="auto"/>
            <w:bottom w:val="none" w:sz="0" w:space="0" w:color="auto"/>
            <w:right w:val="none" w:sz="0" w:space="0" w:color="auto"/>
          </w:divBdr>
          <w:divsChild>
            <w:div w:id="1360935948">
              <w:marLeft w:val="0"/>
              <w:marRight w:val="0"/>
              <w:marTop w:val="0"/>
              <w:marBottom w:val="0"/>
              <w:divBdr>
                <w:top w:val="none" w:sz="0" w:space="0" w:color="auto"/>
                <w:left w:val="none" w:sz="0" w:space="0" w:color="auto"/>
                <w:bottom w:val="none" w:sz="0" w:space="0" w:color="auto"/>
                <w:right w:val="none" w:sz="0" w:space="0" w:color="auto"/>
              </w:divBdr>
              <w:divsChild>
                <w:div w:id="1147935321">
                  <w:marLeft w:val="0"/>
                  <w:marRight w:val="0"/>
                  <w:marTop w:val="0"/>
                  <w:marBottom w:val="0"/>
                  <w:divBdr>
                    <w:top w:val="none" w:sz="0" w:space="0" w:color="auto"/>
                    <w:left w:val="none" w:sz="0" w:space="0" w:color="auto"/>
                    <w:bottom w:val="none" w:sz="0" w:space="0" w:color="auto"/>
                    <w:right w:val="none" w:sz="0" w:space="0" w:color="auto"/>
                  </w:divBdr>
                  <w:divsChild>
                    <w:div w:id="272713401">
                      <w:marLeft w:val="0"/>
                      <w:marRight w:val="0"/>
                      <w:marTop w:val="0"/>
                      <w:marBottom w:val="0"/>
                      <w:divBdr>
                        <w:top w:val="none" w:sz="0" w:space="0" w:color="auto"/>
                        <w:left w:val="none" w:sz="0" w:space="0" w:color="auto"/>
                        <w:bottom w:val="none" w:sz="0" w:space="0" w:color="auto"/>
                        <w:right w:val="none" w:sz="0" w:space="0" w:color="auto"/>
                      </w:divBdr>
                      <w:divsChild>
                        <w:div w:id="7641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logycouncil.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sychologycouncil.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sychologyboard.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DB083-6A8F-48B8-AC7E-E6AA6266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Policy for overseas qualified applicants for registration</vt:lpstr>
    </vt:vector>
  </TitlesOfParts>
  <Company>Ahpra</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overseas qualified applicants for registration</dc:title>
  <dc:subject>Policy</dc:subject>
  <dc:creator>Psychology Board</dc:creator>
  <cp:lastModifiedBy>Sheryl Kamath</cp:lastModifiedBy>
  <cp:revision>2</cp:revision>
  <cp:lastPrinted>2013-07-15T01:43:00Z</cp:lastPrinted>
  <dcterms:created xsi:type="dcterms:W3CDTF">2020-08-18T02:59:00Z</dcterms:created>
  <dcterms:modified xsi:type="dcterms:W3CDTF">2020-08-18T02:59:00Z</dcterms:modified>
</cp:coreProperties>
</file>