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AF" w:rsidRPr="00A236AF" w:rsidRDefault="00A236AF" w:rsidP="00A236AF">
      <w:pPr>
        <w:pStyle w:val="Header"/>
        <w:jc w:val="right"/>
        <w:rPr>
          <w:rFonts w:cs="Arial"/>
        </w:rPr>
      </w:pPr>
      <w:bookmarkStart w:id="0" w:name="_GoBack"/>
      <w:bookmarkEnd w:id="0"/>
      <w:r w:rsidRPr="00A236AF">
        <w:rPr>
          <w:rFonts w:cs="Arial"/>
          <w:noProof/>
        </w:rPr>
        <w:drawing>
          <wp:anchor distT="0" distB="0" distL="114300" distR="114300" simplePos="0" relativeHeight="251661312" behindDoc="0" locked="0" layoutInCell="1" allowOverlap="1">
            <wp:simplePos x="0" y="0"/>
            <wp:positionH relativeFrom="column">
              <wp:posOffset>4657725</wp:posOffset>
            </wp:positionH>
            <wp:positionV relativeFrom="paragraph">
              <wp:posOffset>-581025</wp:posOffset>
            </wp:positionV>
            <wp:extent cx="1283970" cy="1353820"/>
            <wp:effectExtent l="0" t="0" r="0" b="0"/>
            <wp:wrapNone/>
            <wp:docPr id="1" name="Picture 1" descr="Psycholog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8" cstate="print"/>
                    <a:srcRect/>
                    <a:stretch>
                      <a:fillRect/>
                    </a:stretch>
                  </pic:blipFill>
                  <pic:spPr bwMode="auto">
                    <a:xfrm>
                      <a:off x="0" y="0"/>
                      <a:ext cx="1283970" cy="1353820"/>
                    </a:xfrm>
                    <a:prstGeom prst="rect">
                      <a:avLst/>
                    </a:prstGeom>
                    <a:noFill/>
                    <a:ln w="9525">
                      <a:noFill/>
                      <a:miter lim="800000"/>
                      <a:headEnd/>
                      <a:tailEnd/>
                    </a:ln>
                  </pic:spPr>
                </pic:pic>
              </a:graphicData>
            </a:graphic>
          </wp:anchor>
        </w:drawing>
      </w:r>
    </w:p>
    <w:p w:rsidR="00A236AF" w:rsidRPr="00A236AF" w:rsidRDefault="00A236AF" w:rsidP="00A236AF">
      <w:pPr>
        <w:pStyle w:val="AHPRATitle"/>
        <w:spacing w:after="120"/>
      </w:pPr>
    </w:p>
    <w:p w:rsidR="00A236AF" w:rsidRPr="00A236AF" w:rsidRDefault="00A236AF" w:rsidP="00A236AF">
      <w:pPr>
        <w:rPr>
          <w:rFonts w:cs="Arial"/>
        </w:rPr>
      </w:pPr>
    </w:p>
    <w:p w:rsidR="00A236AF" w:rsidRPr="00A236AF" w:rsidRDefault="00A236AF" w:rsidP="00A236AF">
      <w:pPr>
        <w:rPr>
          <w:rFonts w:cs="Arial"/>
        </w:rPr>
      </w:pPr>
    </w:p>
    <w:p w:rsidR="00A236AF" w:rsidRPr="00A236AF" w:rsidRDefault="00A236AF" w:rsidP="00A236AF">
      <w:pPr>
        <w:pStyle w:val="AHPRADocumenttitle"/>
        <w:rPr>
          <w:rFonts w:cs="Arial"/>
        </w:rPr>
      </w:pPr>
      <w:r w:rsidRPr="00A236AF">
        <w:rPr>
          <w:rFonts w:cs="Arial"/>
        </w:rPr>
        <w:t>Communiqué</w:t>
      </w:r>
    </w:p>
    <w:p w:rsidR="00A236AF" w:rsidRPr="00A236AF" w:rsidRDefault="00D95CFA" w:rsidP="008253F8">
      <w:pPr>
        <w:pStyle w:val="AHPRAbody"/>
        <w:rPr>
          <w:szCs w:val="20"/>
        </w:rPr>
      </w:pPr>
      <w:r>
        <w:rPr>
          <w:noProof/>
          <w:lang w:val="en-AU"/>
        </w:rPr>
        <w:pict>
          <v:shapetype id="_x0000_t32" coordsize="21600,21600" o:spt="32" o:oned="t" path="m,l21600,21600e" filled="f">
            <v:path arrowok="t" fillok="f" o:connecttype="none"/>
            <o:lock v:ext="edit" shapetype="t"/>
          </v:shapetype>
          <v:shape id="AutoShape 3" o:spid="_x0000_s1026" type="#_x0000_t32" style="position:absolute;margin-left:-154.1pt;margin-top:8pt;width:250.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2d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"/>
        </w:pict>
      </w:r>
    </w:p>
    <w:p w:rsidR="004A72FF" w:rsidRDefault="002E5B39" w:rsidP="00271345">
      <w:pPr>
        <w:pStyle w:val="AHPRAbody"/>
        <w:rPr>
          <w:rFonts w:eastAsia="Cambria"/>
          <w:lang w:eastAsia="en-US"/>
        </w:rPr>
      </w:pPr>
      <w:r>
        <w:rPr>
          <w:rFonts w:eastAsia="Cambria"/>
          <w:lang w:eastAsia="en-US"/>
        </w:rPr>
        <w:t>2</w:t>
      </w:r>
      <w:r w:rsidR="00A529BB">
        <w:rPr>
          <w:rFonts w:eastAsia="Cambria"/>
          <w:lang w:eastAsia="en-US"/>
        </w:rPr>
        <w:t>9 June</w:t>
      </w:r>
      <w:r w:rsidR="00746960">
        <w:rPr>
          <w:rFonts w:eastAsia="Cambria"/>
          <w:lang w:eastAsia="en-US"/>
        </w:rPr>
        <w:t xml:space="preserve"> 2018</w:t>
      </w:r>
    </w:p>
    <w:p w:rsidR="00FE5A53" w:rsidRDefault="00FE5A53" w:rsidP="00271345">
      <w:pPr>
        <w:pStyle w:val="AHPRAbody"/>
        <w:rPr>
          <w:rFonts w:eastAsia="Cambria"/>
          <w:lang w:eastAsia="en-US"/>
        </w:rPr>
      </w:pPr>
      <w:r w:rsidRPr="0034045B">
        <w:rPr>
          <w:rFonts w:eastAsia="Cambria"/>
          <w:lang w:eastAsia="en-US"/>
        </w:rPr>
        <w:t xml:space="preserve">The Psychology Board of Australia (the Board) is established under the Health Practitioner Regulation National Law (National Law), as in force in each state and territory. At each meeting, the Board considers a </w:t>
      </w:r>
      <w:r w:rsidR="00913AA4">
        <w:rPr>
          <w:rFonts w:eastAsia="Cambria"/>
          <w:lang w:eastAsia="en-US"/>
        </w:rPr>
        <w:t xml:space="preserve">wide </w:t>
      </w:r>
      <w:r w:rsidRPr="0034045B">
        <w:rPr>
          <w:rFonts w:eastAsia="Cambria"/>
          <w:lang w:eastAsia="en-US"/>
        </w:rPr>
        <w:t>range of issues, many of which are routine and are not included in this communiqué.</w:t>
      </w:r>
    </w:p>
    <w:p w:rsidR="00FE7F06" w:rsidRDefault="004A72FF" w:rsidP="00271345">
      <w:pPr>
        <w:pStyle w:val="AHPRAbody"/>
        <w:rPr>
          <w:rFonts w:eastAsia="Cambria"/>
          <w:lang w:eastAsia="en-US"/>
        </w:rPr>
      </w:pPr>
      <w:r w:rsidRPr="0034045B">
        <w:rPr>
          <w:rFonts w:eastAsia="Cambria"/>
          <w:lang w:eastAsia="en-US"/>
        </w:rPr>
        <w:t>This communiqué h</w:t>
      </w:r>
      <w:r w:rsidR="00746960">
        <w:rPr>
          <w:rFonts w:eastAsia="Cambria"/>
          <w:lang w:eastAsia="en-US"/>
        </w:rPr>
        <w:t>ig</w:t>
      </w:r>
      <w:r w:rsidR="002E5B39">
        <w:rPr>
          <w:rFonts w:eastAsia="Cambria"/>
          <w:lang w:eastAsia="en-US"/>
        </w:rPr>
        <w:t>hlights key issues from the 9</w:t>
      </w:r>
      <w:r w:rsidR="00A529BB">
        <w:rPr>
          <w:rFonts w:eastAsia="Cambria"/>
          <w:lang w:eastAsia="en-US"/>
        </w:rPr>
        <w:t>7</w:t>
      </w:r>
      <w:r w:rsidR="004B298A">
        <w:rPr>
          <w:rFonts w:eastAsia="Cambria"/>
          <w:lang w:eastAsia="en-US"/>
        </w:rPr>
        <w:t>th</w:t>
      </w:r>
      <w:r w:rsidR="00DE427F" w:rsidRPr="0034045B">
        <w:rPr>
          <w:rFonts w:eastAsia="Cambria"/>
          <w:lang w:eastAsia="en-US"/>
        </w:rPr>
        <w:t xml:space="preserve"> meeting of the Board on </w:t>
      </w:r>
      <w:r w:rsidR="00746960">
        <w:rPr>
          <w:rFonts w:eastAsia="Cambria"/>
          <w:lang w:eastAsia="en-US"/>
        </w:rPr>
        <w:t>2</w:t>
      </w:r>
      <w:r w:rsidR="00A529BB">
        <w:rPr>
          <w:rFonts w:eastAsia="Cambria"/>
          <w:lang w:eastAsia="en-US"/>
        </w:rPr>
        <w:t>9 June</w:t>
      </w:r>
      <w:r w:rsidR="00746960">
        <w:rPr>
          <w:rFonts w:eastAsia="Cambria"/>
          <w:lang w:eastAsia="en-US"/>
        </w:rPr>
        <w:t xml:space="preserve"> 2018</w:t>
      </w:r>
      <w:r w:rsidRPr="0034045B">
        <w:rPr>
          <w:rFonts w:eastAsia="Cambria"/>
          <w:lang w:eastAsia="en-US"/>
        </w:rPr>
        <w:t>.</w:t>
      </w:r>
    </w:p>
    <w:p w:rsidR="00E35379" w:rsidRDefault="00E35379" w:rsidP="00E35379">
      <w:pPr>
        <w:pStyle w:val="AHPRASubhead"/>
      </w:pPr>
      <w:r>
        <w:t xml:space="preserve">New supervisor guidelines </w:t>
      </w:r>
    </w:p>
    <w:p w:rsidR="00E35379" w:rsidRDefault="00E35379" w:rsidP="0081336E">
      <w:pPr>
        <w:pStyle w:val="AHPRAbody"/>
      </w:pPr>
      <w:r>
        <w:t xml:space="preserve">On 8 June 2018 the </w:t>
      </w:r>
      <w:r w:rsidRPr="00016964">
        <w:t xml:space="preserve">Board </w:t>
      </w:r>
      <w:hyperlink r:id="rId9" w:history="1">
        <w:r w:rsidRPr="00016964">
          <w:rPr>
            <w:rStyle w:val="Hyperlink"/>
          </w:rPr>
          <w:t>published</w:t>
        </w:r>
      </w:hyperlink>
      <w:r w:rsidRPr="00016964">
        <w:t xml:space="preserve"> </w:t>
      </w:r>
      <w:r>
        <w:t>advance copies of revised</w:t>
      </w:r>
      <w:r w:rsidRPr="00016964">
        <w:t xml:space="preserve"> </w:t>
      </w:r>
      <w:r w:rsidRPr="00016964">
        <w:rPr>
          <w:i/>
        </w:rPr>
        <w:t>Guidelines for supervisors</w:t>
      </w:r>
      <w:r w:rsidRPr="00016964">
        <w:t xml:space="preserve"> and </w:t>
      </w:r>
      <w:r w:rsidRPr="00016964">
        <w:rPr>
          <w:i/>
        </w:rPr>
        <w:t>Guidelines for supervisor training providers</w:t>
      </w:r>
      <w:r w:rsidRPr="00016964">
        <w:t xml:space="preserve">. The </w:t>
      </w:r>
      <w:r>
        <w:t>new</w:t>
      </w:r>
      <w:r w:rsidRPr="00016964">
        <w:t xml:space="preserve"> </w:t>
      </w:r>
      <w:r w:rsidRPr="00DD2548">
        <w:t>guidelines will commence</w:t>
      </w:r>
      <w:r>
        <w:t xml:space="preserve"> on 1 August 2018</w:t>
      </w:r>
      <w:r w:rsidRPr="00016964">
        <w:t>.</w:t>
      </w:r>
      <w:r>
        <w:t xml:space="preserve"> </w:t>
      </w:r>
    </w:p>
    <w:p w:rsidR="00E35379" w:rsidRDefault="00E35379" w:rsidP="0081336E">
      <w:pPr>
        <w:pStyle w:val="AHPRAbody"/>
      </w:pPr>
      <w:r>
        <w:t xml:space="preserve">The existing guidelines have been separated to two guidelines – one for supervisors and one for supervisor training providers. </w:t>
      </w:r>
    </w:p>
    <w:p w:rsidR="00E35379" w:rsidRPr="00016964" w:rsidRDefault="00E35379" w:rsidP="0081336E">
      <w:pPr>
        <w:pStyle w:val="AHPRAbody"/>
      </w:pPr>
      <w:r>
        <w:t xml:space="preserve">The Board has </w:t>
      </w:r>
      <w:r w:rsidRPr="00016964">
        <w:t>simplifi</w:t>
      </w:r>
      <w:r>
        <w:t>ed</w:t>
      </w:r>
      <w:r w:rsidRPr="00016964">
        <w:t xml:space="preserve"> </w:t>
      </w:r>
      <w:r>
        <w:t>supervisor approval categories</w:t>
      </w:r>
      <w:r w:rsidRPr="00016964">
        <w:t xml:space="preserve"> </w:t>
      </w:r>
      <w:r>
        <w:t xml:space="preserve">and will now require </w:t>
      </w:r>
      <w:r w:rsidRPr="00016964">
        <w:t>all new supervisors hold general registration for three years</w:t>
      </w:r>
      <w:r>
        <w:t xml:space="preserve"> before seeking</w:t>
      </w:r>
      <w:r w:rsidRPr="00016964">
        <w:t xml:space="preserve"> </w:t>
      </w:r>
      <w:r>
        <w:t xml:space="preserve">Board-approval. </w:t>
      </w:r>
      <w:r w:rsidRPr="00016964">
        <w:t xml:space="preserve">The Board has published a </w:t>
      </w:r>
      <w:hyperlink r:id="rId10" w:history="1">
        <w:r w:rsidRPr="00016964">
          <w:rPr>
            <w:rStyle w:val="Hyperlink"/>
          </w:rPr>
          <w:t>fact sheet</w:t>
        </w:r>
      </w:hyperlink>
      <w:r>
        <w:t xml:space="preserve"> explaining </w:t>
      </w:r>
      <w:r w:rsidRPr="00016964">
        <w:t>the changes</w:t>
      </w:r>
      <w:r>
        <w:t xml:space="preserve">. </w:t>
      </w:r>
      <w:r w:rsidRPr="00016964">
        <w:t xml:space="preserve">Higher degree </w:t>
      </w:r>
      <w:r>
        <w:t>s</w:t>
      </w:r>
      <w:r w:rsidRPr="00016964">
        <w:t xml:space="preserve">upervisors should </w:t>
      </w:r>
      <w:r>
        <w:t>review</w:t>
      </w:r>
      <w:r w:rsidRPr="00016964">
        <w:t xml:space="preserve"> the </w:t>
      </w:r>
      <w:hyperlink r:id="rId11" w:history="1">
        <w:r w:rsidRPr="00016964">
          <w:rPr>
            <w:rStyle w:val="Hyperlink"/>
          </w:rPr>
          <w:t>fact sheet</w:t>
        </w:r>
      </w:hyperlink>
      <w:r>
        <w:rPr>
          <w:rStyle w:val="Hyperlink"/>
        </w:rPr>
        <w:t xml:space="preserve"> </w:t>
      </w:r>
      <w:r w:rsidRPr="00016964">
        <w:t>for further information on area of pr</w:t>
      </w:r>
      <w:r>
        <w:t>actice endorsement requirements under the new guidelines.</w:t>
      </w:r>
    </w:p>
    <w:p w:rsidR="00297795" w:rsidRPr="00297795" w:rsidRDefault="00297795" w:rsidP="00297795">
      <w:pPr>
        <w:pStyle w:val="AHPRASubhead"/>
      </w:pPr>
      <w:r w:rsidRPr="00297795">
        <w:t>Application period now open to act as a Board-approved supervisor training provider from 2019 to 2023</w:t>
      </w:r>
    </w:p>
    <w:p w:rsidR="00297795" w:rsidRDefault="00297795" w:rsidP="0081336E">
      <w:pPr>
        <w:pStyle w:val="AHPRAbody"/>
      </w:pPr>
      <w:r>
        <w:t>Board-approved supervisor training providers deliver competency-based supervisor training programs to psychologists in Australia, within the context of the regulation of the profession in the public interest.</w:t>
      </w:r>
    </w:p>
    <w:p w:rsidR="00297795" w:rsidRDefault="00297795" w:rsidP="0081336E">
      <w:pPr>
        <w:pStyle w:val="AHPRAbody"/>
      </w:pPr>
      <w:r>
        <w:t xml:space="preserve">The Board is now inviting applications from organisations, groups and individuals to act as a Board-approved supervisor training provider for the next five-year approval period (from 1 January 2019 to 31 December 2023). </w:t>
      </w:r>
    </w:p>
    <w:p w:rsidR="00297795" w:rsidRPr="00866AA6" w:rsidRDefault="00297795" w:rsidP="00297795">
      <w:pPr>
        <w:pStyle w:val="AHPRAbody"/>
        <w:rPr>
          <w:b/>
        </w:rPr>
      </w:pPr>
      <w:r w:rsidRPr="00866AA6">
        <w:rPr>
          <w:b/>
        </w:rPr>
        <w:t>The application period is open from 2 July 2018 until 10 August 2018, 5:00PM AEST.</w:t>
      </w:r>
      <w:r w:rsidRPr="00B242C8">
        <w:t xml:space="preserve"> </w:t>
      </w:r>
      <w:r>
        <w:t xml:space="preserve"> </w:t>
      </w:r>
    </w:p>
    <w:p w:rsidR="00297795" w:rsidRPr="00866AA6" w:rsidRDefault="00297795" w:rsidP="00297795">
      <w:pPr>
        <w:pStyle w:val="AHPRAbody"/>
      </w:pPr>
      <w:r>
        <w:t xml:space="preserve">Applicants can view the </w:t>
      </w:r>
      <w:r w:rsidRPr="00B242C8">
        <w:rPr>
          <w:i/>
        </w:rPr>
        <w:t>Application guide</w:t>
      </w:r>
      <w:r>
        <w:t xml:space="preserve">, selection criteria and supporting documents via the Board’s </w:t>
      </w:r>
      <w:hyperlink r:id="rId12" w:history="1">
        <w:r w:rsidRPr="000E1FEE">
          <w:rPr>
            <w:rStyle w:val="Hyperlink"/>
          </w:rPr>
          <w:t>Supervisor training</w:t>
        </w:r>
      </w:hyperlink>
      <w:r>
        <w:t xml:space="preserve"> web page.</w:t>
      </w:r>
      <w:r w:rsidRPr="00F519F4">
        <w:t xml:space="preserve"> </w:t>
      </w:r>
      <w:r>
        <w:t xml:space="preserve">Applicants are also encouraged to view the advance copies of the new </w:t>
      </w:r>
      <w:hyperlink r:id="rId13" w:history="1">
        <w:r w:rsidRPr="000E1FEE">
          <w:rPr>
            <w:rStyle w:val="Hyperlink"/>
            <w:i/>
          </w:rPr>
          <w:t>Guidelines for supervisor training providers</w:t>
        </w:r>
        <w:r w:rsidRPr="000E1FEE">
          <w:rPr>
            <w:rStyle w:val="Hyperlink"/>
          </w:rPr>
          <w:t xml:space="preserve"> and the </w:t>
        </w:r>
        <w:r w:rsidRPr="000E1FEE">
          <w:rPr>
            <w:rStyle w:val="Hyperlink"/>
            <w:i/>
          </w:rPr>
          <w:t>Guidelines for supervisors</w:t>
        </w:r>
      </w:hyperlink>
      <w:r>
        <w:t xml:space="preserve"> for information about the Board’s supervisor training requirements.</w:t>
      </w:r>
      <w:r w:rsidRPr="00B242C8">
        <w:t xml:space="preserve"> </w:t>
      </w:r>
      <w:r>
        <w:t xml:space="preserve">Applicants must register on the </w:t>
      </w:r>
      <w:hyperlink r:id="rId14" w:history="1">
        <w:r w:rsidRPr="000E1FEE">
          <w:rPr>
            <w:rStyle w:val="Hyperlink"/>
          </w:rPr>
          <w:t xml:space="preserve">AHPRA </w:t>
        </w:r>
        <w:r w:rsidRPr="000E1FEE">
          <w:rPr>
            <w:rStyle w:val="Hyperlink"/>
            <w:i/>
          </w:rPr>
          <w:t>eProcure</w:t>
        </w:r>
        <w:r w:rsidRPr="000E1FEE">
          <w:rPr>
            <w:rStyle w:val="Hyperlink"/>
          </w:rPr>
          <w:t xml:space="preserve"> portal</w:t>
        </w:r>
      </w:hyperlink>
      <w:r>
        <w:t xml:space="preserve"> to submit an online application.</w:t>
      </w:r>
    </w:p>
    <w:p w:rsidR="00297795" w:rsidRDefault="00297795" w:rsidP="0081336E">
      <w:pPr>
        <w:pStyle w:val="AHPRAbody"/>
      </w:pPr>
      <w:r>
        <w:t xml:space="preserve">Visit the </w:t>
      </w:r>
      <w:hyperlink r:id="rId15" w:history="1">
        <w:r w:rsidRPr="000E1FEE">
          <w:rPr>
            <w:rStyle w:val="Hyperlink"/>
          </w:rPr>
          <w:t>Supervisor training</w:t>
        </w:r>
      </w:hyperlink>
      <w:r>
        <w:t xml:space="preserve"> page of the Board’s website for more details about Board-approved supervisor training and about the expression of interest process</w:t>
      </w:r>
    </w:p>
    <w:p w:rsidR="00297795" w:rsidRPr="00297795" w:rsidRDefault="00297795" w:rsidP="00297795">
      <w:pPr>
        <w:pStyle w:val="AHPRASubhead"/>
      </w:pPr>
      <w:r w:rsidRPr="00297795">
        <w:t>New national psychology examination curriculum- 1 August 2018</w:t>
      </w:r>
    </w:p>
    <w:p w:rsidR="00297795" w:rsidRPr="00297795" w:rsidRDefault="00297795" w:rsidP="00297795">
      <w:pPr>
        <w:pStyle w:val="AHPRAbody"/>
      </w:pPr>
      <w:r w:rsidRPr="00297795">
        <w:t xml:space="preserve">This is a reminder to candidates preparing to sit the national psychology exam, and their supervisors, that the new curriculum for the national psychology examination will come into effect on 1 August 2018. The first exam that will be based on the new requirements will be the August sitting of the exam (3-24 August 2018). Any candidate who sits the exam in August or later will be assessed on the new curriculum. </w:t>
      </w:r>
    </w:p>
    <w:p w:rsidR="00297795" w:rsidRPr="00297795" w:rsidRDefault="00297795" w:rsidP="00297795">
      <w:pPr>
        <w:pStyle w:val="AHPRAbody"/>
      </w:pPr>
      <w:r w:rsidRPr="00297795">
        <w:t xml:space="preserve">The Board released an advance copy of the new national psychology examination curriculum in January 2018, allowing a six-month transition for exam candidates and their supervisors to become familiar with the new requirements. </w:t>
      </w:r>
    </w:p>
    <w:p w:rsidR="00297795" w:rsidRPr="00297795" w:rsidRDefault="00297795" w:rsidP="00297795">
      <w:pPr>
        <w:pStyle w:val="AHPRAbody"/>
      </w:pPr>
      <w:r w:rsidRPr="00297795">
        <w:lastRenderedPageBreak/>
        <w:t xml:space="preserve">Details of the new requirements and the reasons for the changes are available at the national psychology examination section on the </w:t>
      </w:r>
      <w:hyperlink r:id="rId16" w:history="1">
        <w:r w:rsidRPr="00297795">
          <w:rPr>
            <w:rStyle w:val="Hyperlink"/>
          </w:rPr>
          <w:t>Board’s website</w:t>
        </w:r>
      </w:hyperlink>
      <w:r w:rsidRPr="00297795">
        <w:t>.</w:t>
      </w:r>
    </w:p>
    <w:p w:rsidR="00297795" w:rsidRDefault="00297795" w:rsidP="00297795">
      <w:pPr>
        <w:pStyle w:val="AHPRASubhead"/>
      </w:pPr>
      <w:r w:rsidRPr="00297795">
        <w:t>Testimonials in health advertising – a tool to help get it right now available</w:t>
      </w:r>
    </w:p>
    <w:p w:rsidR="00297795" w:rsidRPr="00297795" w:rsidRDefault="00297795" w:rsidP="0081336E">
      <w:pPr>
        <w:pStyle w:val="AHPRAbody"/>
      </w:pPr>
      <w:r w:rsidRPr="00297795">
        <w:t>Advertising about a regulated health service is in breach of the National Law if it includes a testimonial (review, experience, comment and/or statement) that mentions a clinical aspect.</w:t>
      </w:r>
    </w:p>
    <w:p w:rsidR="00297795" w:rsidRDefault="00297795" w:rsidP="0081336E">
      <w:pPr>
        <w:pStyle w:val="AHPRAbody"/>
      </w:pPr>
      <w:r w:rsidRPr="00297795">
        <w:t>A new tool to help practitioners and advertisers understand their obligations about using testimonials and reviews to advertise regulated health services is now available.</w:t>
      </w:r>
    </w:p>
    <w:p w:rsidR="00297795" w:rsidRPr="00297795" w:rsidRDefault="00297795" w:rsidP="0081336E">
      <w:pPr>
        <w:pStyle w:val="AHPRAbody"/>
      </w:pPr>
      <w:r w:rsidRPr="00297795">
        <w:t xml:space="preserve">The testimonial tool is the latest in a series of </w:t>
      </w:r>
      <w:hyperlink r:id="rId17" w:history="1">
        <w:r w:rsidRPr="00297795">
          <w:rPr>
            <w:rStyle w:val="Hyperlink"/>
            <w:bCs/>
          </w:rPr>
          <w:t>resources and support materials</w:t>
        </w:r>
      </w:hyperlink>
      <w:r w:rsidRPr="00297795">
        <w:t xml:space="preserve"> developed by AHPRA and National Boards to help health practitioners, healthcare providers and other advertisers of regulated health services check and correct their advertising so it complies with the National Law.</w:t>
      </w:r>
    </w:p>
    <w:p w:rsidR="00297795" w:rsidRDefault="00297795" w:rsidP="0081336E">
      <w:pPr>
        <w:pStyle w:val="AHPRAbody"/>
      </w:pPr>
      <w:r w:rsidRPr="00297795">
        <w:t>The tool includes information and flow charts to help practitioners and advertisers understand why testimonials are not allowed and which reviews or feedback can be used in advertising.</w:t>
      </w:r>
    </w:p>
    <w:p w:rsidR="00297795" w:rsidRPr="00297795" w:rsidRDefault="00297795" w:rsidP="0081336E">
      <w:pPr>
        <w:pStyle w:val="AHPRAbody"/>
      </w:pPr>
      <w:r w:rsidRPr="00297795">
        <w:t xml:space="preserve">The testimonial tool is available in the </w:t>
      </w:r>
      <w:r w:rsidRPr="00297795">
        <w:rPr>
          <w:i/>
          <w:iCs/>
        </w:rPr>
        <w:t>Advertising resources</w:t>
      </w:r>
      <w:r w:rsidRPr="00297795">
        <w:t xml:space="preserve"> section of the AHPRA </w:t>
      </w:r>
      <w:hyperlink r:id="rId18" w:history="1">
        <w:r w:rsidRPr="00297795">
          <w:rPr>
            <w:rStyle w:val="Hyperlink"/>
            <w:bCs/>
          </w:rPr>
          <w:t>website</w:t>
        </w:r>
      </w:hyperlink>
      <w:r w:rsidRPr="00297795">
        <w:t>.</w:t>
      </w:r>
    </w:p>
    <w:p w:rsidR="004B298A" w:rsidRDefault="004B298A" w:rsidP="00484F0C">
      <w:pPr>
        <w:pStyle w:val="AHPRASubhead"/>
      </w:pPr>
      <w:r>
        <w:t>Further information</w:t>
      </w:r>
    </w:p>
    <w:p w:rsidR="000411FA" w:rsidRDefault="000411FA" w:rsidP="00271345">
      <w:pPr>
        <w:pStyle w:val="AHPRAbody"/>
      </w:pPr>
      <w:r>
        <w:t xml:space="preserve">The Board publishes a range of information for psychologists on its website at </w:t>
      </w:r>
      <w:hyperlink r:id="rId19" w:history="1">
        <w:r w:rsidR="003C7080" w:rsidRPr="000A2960">
          <w:rPr>
            <w:rStyle w:val="Hyperlink"/>
          </w:rPr>
          <w:t>www.psychologyboard.gov.au</w:t>
        </w:r>
      </w:hyperlink>
      <w:r>
        <w:t>. For more information about registration, notifications or other</w:t>
      </w:r>
      <w:r w:rsidR="009D6FE7">
        <w:t xml:space="preserve"> </w:t>
      </w:r>
      <w:r>
        <w:t xml:space="preserve">matters relevant to the National Scheme also refer to information published on </w:t>
      </w:r>
      <w:hyperlink r:id="rId20" w:history="1">
        <w:r>
          <w:rPr>
            <w:rStyle w:val="Hyperlink"/>
          </w:rPr>
          <w:t>www.ahpra.gov.au</w:t>
        </w:r>
      </w:hyperlink>
      <w:r>
        <w:t xml:space="preserve"> or send an </w:t>
      </w:r>
      <w:hyperlink r:id="rId21" w:anchor="Webenquiryform" w:history="1">
        <w:r>
          <w:rPr>
            <w:rStyle w:val="Hyperlink"/>
          </w:rPr>
          <w:t>online enquiry form</w:t>
        </w:r>
      </w:hyperlink>
      <w:r w:rsidRPr="0081336E">
        <w:t xml:space="preserve"> </w:t>
      </w:r>
      <w:r>
        <w:t xml:space="preserve">or contact AHPRA on 1300 419 495. </w:t>
      </w:r>
    </w:p>
    <w:p w:rsidR="004A72FF" w:rsidRPr="004A72FF" w:rsidRDefault="004A72FF" w:rsidP="004A1D49">
      <w:pPr>
        <w:pStyle w:val="AHPRABody0"/>
      </w:pPr>
      <w:bookmarkStart w:id="1" w:name="atsi"/>
      <w:bookmarkStart w:id="2" w:name="cochairs"/>
      <w:bookmarkEnd w:id="1"/>
      <w:bookmarkEnd w:id="2"/>
      <w:r w:rsidRPr="004A72FF">
        <w:t>Professor Brin Grenyer</w:t>
      </w:r>
    </w:p>
    <w:p w:rsidR="004A72FF" w:rsidRPr="004A72FF" w:rsidRDefault="004A72FF" w:rsidP="004A1D49">
      <w:pPr>
        <w:pStyle w:val="AHPRABody0"/>
      </w:pPr>
      <w:r w:rsidRPr="004A72FF">
        <w:t>Chair</w:t>
      </w:r>
    </w:p>
    <w:p w:rsidR="004A72FF" w:rsidRPr="004A72FF" w:rsidRDefault="004A72FF" w:rsidP="004A1D49">
      <w:pPr>
        <w:pStyle w:val="AHPRABody0"/>
      </w:pPr>
      <w:r w:rsidRPr="004A72FF">
        <w:t>Psychology Board of Australia</w:t>
      </w:r>
    </w:p>
    <w:p w:rsidR="00524642" w:rsidRPr="004A72FF" w:rsidRDefault="00E35379" w:rsidP="005172A9">
      <w:pPr>
        <w:pStyle w:val="AHPRABody0"/>
      </w:pPr>
      <w:r>
        <w:t xml:space="preserve">9 July </w:t>
      </w:r>
      <w:r w:rsidR="00746960" w:rsidRPr="008253F8">
        <w:t>2018</w:t>
      </w:r>
    </w:p>
    <w:sectPr w:rsidR="00524642" w:rsidRPr="004A72FF" w:rsidSect="003C4EA8">
      <w:footerReference w:type="default" r:id="rId22"/>
      <w:pgSz w:w="11906" w:h="16838" w:code="9"/>
      <w:pgMar w:top="1440" w:right="1440" w:bottom="993" w:left="1440" w:header="709" w:footer="4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FA" w:rsidRDefault="00D95CFA" w:rsidP="00A236AF">
      <w:r>
        <w:separator/>
      </w:r>
    </w:p>
  </w:endnote>
  <w:endnote w:type="continuationSeparator" w:id="0">
    <w:p w:rsidR="00D95CFA" w:rsidRDefault="00D95CFA" w:rsidP="00A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OT-Bold">
    <w:panose1 w:val="020B0804020101020102"/>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02" w:rsidRPr="00867383" w:rsidRDefault="00855202">
    <w:pPr>
      <w:pStyle w:val="Footer"/>
      <w:jc w:val="center"/>
      <w:rPr>
        <w:rFonts w:cs="Arial"/>
        <w:sz w:val="18"/>
        <w:szCs w:val="18"/>
      </w:rPr>
    </w:pPr>
    <w:r w:rsidRPr="00867383">
      <w:rPr>
        <w:rFonts w:cs="Arial"/>
        <w:sz w:val="18"/>
        <w:szCs w:val="18"/>
      </w:rPr>
      <w:fldChar w:fldCharType="begin"/>
    </w:r>
    <w:r w:rsidRPr="00867383">
      <w:rPr>
        <w:rFonts w:cs="Arial"/>
        <w:sz w:val="18"/>
        <w:szCs w:val="18"/>
      </w:rPr>
      <w:instrText xml:space="preserve"> PAGE   \* MERGEFORMAT </w:instrText>
    </w:r>
    <w:r w:rsidRPr="00867383">
      <w:rPr>
        <w:rFonts w:cs="Arial"/>
        <w:sz w:val="18"/>
        <w:szCs w:val="18"/>
      </w:rPr>
      <w:fldChar w:fldCharType="separate"/>
    </w:r>
    <w:r w:rsidR="00F84DEA">
      <w:rPr>
        <w:rFonts w:cs="Arial"/>
        <w:noProof/>
        <w:sz w:val="18"/>
        <w:szCs w:val="18"/>
      </w:rPr>
      <w:t>2</w:t>
    </w:r>
    <w:r w:rsidRPr="00867383">
      <w:rPr>
        <w:rFonts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FA" w:rsidRDefault="00D95CFA" w:rsidP="00A236AF">
      <w:r>
        <w:separator/>
      </w:r>
    </w:p>
  </w:footnote>
  <w:footnote w:type="continuationSeparator" w:id="0">
    <w:p w:rsidR="00D95CFA" w:rsidRDefault="00D95CFA" w:rsidP="00A23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AF51943"/>
    <w:multiLevelType w:val="hybridMultilevel"/>
    <w:tmpl w:val="A88C7008"/>
    <w:lvl w:ilvl="0" w:tplc="7B446624">
      <w:start w:val="1"/>
      <w:numFmt w:val="bullet"/>
      <w:lvlText w:val=""/>
      <w:lvlJc w:val="left"/>
      <w:pPr>
        <w:ind w:left="720" w:hanging="360"/>
      </w:pPr>
      <w:rPr>
        <w:rFonts w:ascii="Symbol" w:hAnsi="Symbol" w:hint="default"/>
        <w:color w:val="000000" w:themeColor="text1"/>
      </w:rPr>
    </w:lvl>
    <w:lvl w:ilvl="1" w:tplc="B1860B38">
      <w:start w:val="1"/>
      <w:numFmt w:val="bullet"/>
      <w:lvlText w:val="­"/>
      <w:lvlJc w:val="left"/>
      <w:pPr>
        <w:ind w:left="1440" w:hanging="360"/>
      </w:pPr>
      <w:rPr>
        <w:rFonts w:ascii="Courier New" w:hAnsi="Courier New" w:cs="Times New Roman" w:hint="default"/>
        <w:color w:val="000000" w:themeColor="text1"/>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0F5D03C2"/>
    <w:multiLevelType w:val="hybridMultilevel"/>
    <w:tmpl w:val="EC6C7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B5F53"/>
    <w:multiLevelType w:val="hybridMultilevel"/>
    <w:tmpl w:val="700CF6D0"/>
    <w:lvl w:ilvl="0" w:tplc="B1860B38">
      <w:start w:val="1"/>
      <w:numFmt w:val="bullet"/>
      <w:lvlText w:val="­"/>
      <w:lvlJc w:val="left"/>
      <w:pPr>
        <w:ind w:left="720" w:hanging="360"/>
      </w:pPr>
      <w:rPr>
        <w:rFonts w:ascii="Courier New" w:hAnsi="Courier New"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3279D"/>
    <w:multiLevelType w:val="hybridMultilevel"/>
    <w:tmpl w:val="D6DC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0791A"/>
    <w:multiLevelType w:val="hybridMultilevel"/>
    <w:tmpl w:val="44DC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87441"/>
    <w:multiLevelType w:val="hybridMultilevel"/>
    <w:tmpl w:val="5CCA2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C01D6"/>
    <w:multiLevelType w:val="hybridMultilevel"/>
    <w:tmpl w:val="29A8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C82CFB"/>
    <w:multiLevelType w:val="multilevel"/>
    <w:tmpl w:val="C9BA87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F441E"/>
    <w:multiLevelType w:val="hybridMultilevel"/>
    <w:tmpl w:val="0EB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0B6042"/>
    <w:multiLevelType w:val="hybridMultilevel"/>
    <w:tmpl w:val="1E40D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41282"/>
    <w:multiLevelType w:val="hybridMultilevel"/>
    <w:tmpl w:val="760E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3B2835"/>
    <w:multiLevelType w:val="hybridMultilevel"/>
    <w:tmpl w:val="6498AA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D257753"/>
    <w:multiLevelType w:val="hybridMultilevel"/>
    <w:tmpl w:val="17BA7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45952223"/>
    <w:multiLevelType w:val="multilevel"/>
    <w:tmpl w:val="9A5C5C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8192FC6"/>
    <w:multiLevelType w:val="hybridMultilevel"/>
    <w:tmpl w:val="C6B82F96"/>
    <w:lvl w:ilvl="0" w:tplc="FC8AC230">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37775"/>
    <w:multiLevelType w:val="hybridMultilevel"/>
    <w:tmpl w:val="186E9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947DAA"/>
    <w:multiLevelType w:val="hybridMultilevel"/>
    <w:tmpl w:val="7880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000B4A"/>
    <w:multiLevelType w:val="hybridMultilevel"/>
    <w:tmpl w:val="A11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A0914"/>
    <w:multiLevelType w:val="hybridMultilevel"/>
    <w:tmpl w:val="F158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50C36"/>
    <w:multiLevelType w:val="hybridMultilevel"/>
    <w:tmpl w:val="5C0EE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DD5A79"/>
    <w:multiLevelType w:val="hybridMultilevel"/>
    <w:tmpl w:val="2E46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A11E8"/>
    <w:multiLevelType w:val="multilevel"/>
    <w:tmpl w:val="2A74F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7" w15:restartNumberingAfterBreak="0">
    <w:nsid w:val="6A9F2ACF"/>
    <w:multiLevelType w:val="multilevel"/>
    <w:tmpl w:val="80A488D4"/>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8"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1F25E8"/>
    <w:multiLevelType w:val="hybridMultilevel"/>
    <w:tmpl w:val="EEC0BCE6"/>
    <w:lvl w:ilvl="0" w:tplc="CB8416BE">
      <w:start w:val="1"/>
      <w:numFmt w:val="bullet"/>
      <w:lvlText w:val=""/>
      <w:lvlJc w:val="left"/>
      <w:pPr>
        <w:ind w:left="720" w:hanging="360"/>
      </w:pPr>
      <w:rPr>
        <w:rFonts w:ascii="Symbol" w:hAnsi="Symbol" w:hint="default"/>
      </w:rPr>
    </w:lvl>
    <w:lvl w:ilvl="1" w:tplc="C5A83802" w:tentative="1">
      <w:start w:val="1"/>
      <w:numFmt w:val="bullet"/>
      <w:lvlText w:val="o"/>
      <w:lvlJc w:val="left"/>
      <w:pPr>
        <w:ind w:left="1440" w:hanging="360"/>
      </w:pPr>
      <w:rPr>
        <w:rFonts w:ascii="Courier New" w:hAnsi="Courier New" w:cs="Courier New" w:hint="default"/>
      </w:rPr>
    </w:lvl>
    <w:lvl w:ilvl="2" w:tplc="F49234D8" w:tentative="1">
      <w:start w:val="1"/>
      <w:numFmt w:val="bullet"/>
      <w:lvlText w:val=""/>
      <w:lvlJc w:val="left"/>
      <w:pPr>
        <w:ind w:left="2160" w:hanging="360"/>
      </w:pPr>
      <w:rPr>
        <w:rFonts w:ascii="Wingdings" w:hAnsi="Wingdings" w:hint="default"/>
      </w:rPr>
    </w:lvl>
    <w:lvl w:ilvl="3" w:tplc="9312AC9C" w:tentative="1">
      <w:start w:val="1"/>
      <w:numFmt w:val="bullet"/>
      <w:lvlText w:val=""/>
      <w:lvlJc w:val="left"/>
      <w:pPr>
        <w:ind w:left="2880" w:hanging="360"/>
      </w:pPr>
      <w:rPr>
        <w:rFonts w:ascii="Symbol" w:hAnsi="Symbol" w:hint="default"/>
      </w:rPr>
    </w:lvl>
    <w:lvl w:ilvl="4" w:tplc="6E787A9C" w:tentative="1">
      <w:start w:val="1"/>
      <w:numFmt w:val="bullet"/>
      <w:lvlText w:val="o"/>
      <w:lvlJc w:val="left"/>
      <w:pPr>
        <w:ind w:left="3600" w:hanging="360"/>
      </w:pPr>
      <w:rPr>
        <w:rFonts w:ascii="Courier New" w:hAnsi="Courier New" w:cs="Courier New" w:hint="default"/>
      </w:rPr>
    </w:lvl>
    <w:lvl w:ilvl="5" w:tplc="2196F81E" w:tentative="1">
      <w:start w:val="1"/>
      <w:numFmt w:val="bullet"/>
      <w:lvlText w:val=""/>
      <w:lvlJc w:val="left"/>
      <w:pPr>
        <w:ind w:left="4320" w:hanging="360"/>
      </w:pPr>
      <w:rPr>
        <w:rFonts w:ascii="Wingdings" w:hAnsi="Wingdings" w:hint="default"/>
      </w:rPr>
    </w:lvl>
    <w:lvl w:ilvl="6" w:tplc="2CC6094E" w:tentative="1">
      <w:start w:val="1"/>
      <w:numFmt w:val="bullet"/>
      <w:lvlText w:val=""/>
      <w:lvlJc w:val="left"/>
      <w:pPr>
        <w:ind w:left="5040" w:hanging="360"/>
      </w:pPr>
      <w:rPr>
        <w:rFonts w:ascii="Symbol" w:hAnsi="Symbol" w:hint="default"/>
      </w:rPr>
    </w:lvl>
    <w:lvl w:ilvl="7" w:tplc="37F2C50E" w:tentative="1">
      <w:start w:val="1"/>
      <w:numFmt w:val="bullet"/>
      <w:lvlText w:val="o"/>
      <w:lvlJc w:val="left"/>
      <w:pPr>
        <w:ind w:left="5760" w:hanging="360"/>
      </w:pPr>
      <w:rPr>
        <w:rFonts w:ascii="Courier New" w:hAnsi="Courier New" w:cs="Courier New" w:hint="default"/>
      </w:rPr>
    </w:lvl>
    <w:lvl w:ilvl="8" w:tplc="36049C5A" w:tentative="1">
      <w:start w:val="1"/>
      <w:numFmt w:val="bullet"/>
      <w:lvlText w:val=""/>
      <w:lvlJc w:val="left"/>
      <w:pPr>
        <w:ind w:left="6480" w:hanging="360"/>
      </w:pPr>
      <w:rPr>
        <w:rFonts w:ascii="Wingdings" w:hAnsi="Wingdings" w:hint="default"/>
      </w:rPr>
    </w:lvl>
  </w:abstractNum>
  <w:abstractNum w:abstractNumId="30" w15:restartNumberingAfterBreak="0">
    <w:nsid w:val="78A93D00"/>
    <w:multiLevelType w:val="hybridMultilevel"/>
    <w:tmpl w:val="BF4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1660"/>
    <w:multiLevelType w:val="multilevel"/>
    <w:tmpl w:val="C4183F12"/>
    <w:numStyleLink w:val="AHPRANumberedlist"/>
  </w:abstractNum>
  <w:abstractNum w:abstractNumId="33" w15:restartNumberingAfterBreak="0">
    <w:nsid w:val="7EE03983"/>
    <w:multiLevelType w:val="hybridMultilevel"/>
    <w:tmpl w:val="4E9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7"/>
  </w:num>
  <w:num w:numId="4">
    <w:abstractNumId w:val="27"/>
    <w:lvlOverride w:ilvl="0">
      <w:lvl w:ilvl="0">
        <w:start w:val="1"/>
        <w:numFmt w:val="decimal"/>
        <w:lvlText w:val="%1"/>
        <w:lvlJc w:val="left"/>
        <w:pPr>
          <w:ind w:left="284" w:hanging="284"/>
        </w:pPr>
        <w:rPr>
          <w:rFonts w:ascii="Arial" w:hAnsi="Arial" w:hint="default"/>
          <w:b/>
          <w:color w:val="008EC4"/>
          <w:sz w:val="20"/>
        </w:rPr>
      </w:lvl>
    </w:lvlOverride>
  </w:num>
  <w:num w:numId="5">
    <w:abstractNumId w:val="4"/>
  </w:num>
  <w:num w:numId="6">
    <w:abstractNumId w:val="1"/>
  </w:num>
  <w:num w:numId="7">
    <w:abstractNumId w:val="3"/>
  </w:num>
  <w:num w:numId="8">
    <w:abstractNumId w:val="26"/>
  </w:num>
  <w:num w:numId="9">
    <w:abstractNumId w:val="32"/>
  </w:num>
  <w:num w:numId="10">
    <w:abstractNumId w:val="18"/>
  </w:num>
  <w:num w:numId="11">
    <w:abstractNumId w:val="0"/>
  </w:num>
  <w:num w:numId="12">
    <w:abstractNumId w:val="30"/>
  </w:num>
  <w:num w:numId="13">
    <w:abstractNumId w:val="33"/>
  </w:num>
  <w:num w:numId="14">
    <w:abstractNumId w:val="24"/>
  </w:num>
  <w:num w:numId="15">
    <w:abstractNumId w:val="19"/>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6"/>
  </w:num>
  <w:num w:numId="21">
    <w:abstractNumId w:val="14"/>
  </w:num>
  <w:num w:numId="22">
    <w:abstractNumId w:val="12"/>
  </w:num>
  <w:num w:numId="23">
    <w:abstractNumId w:val="18"/>
  </w:num>
  <w:num w:numId="24">
    <w:abstractNumId w:val="10"/>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2"/>
  </w:num>
  <w:num w:numId="29">
    <w:abstractNumId w:val="7"/>
  </w:num>
  <w:num w:numId="30">
    <w:abstractNumId w:val="8"/>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15"/>
  </w:num>
  <w:num w:numId="37">
    <w:abstractNumId w:val="18"/>
  </w:num>
  <w:num w:numId="38">
    <w:abstractNumId w:val="31"/>
  </w:num>
  <w:num w:numId="39">
    <w:abstractNumId w:val="28"/>
  </w:num>
  <w:num w:numId="40">
    <w:abstractNumId w:val="23"/>
  </w:num>
  <w:num w:numId="4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6AF"/>
    <w:rsid w:val="00006DF9"/>
    <w:rsid w:val="00014411"/>
    <w:rsid w:val="0001531D"/>
    <w:rsid w:val="00017E64"/>
    <w:rsid w:val="000313F9"/>
    <w:rsid w:val="000409DA"/>
    <w:rsid w:val="000411FA"/>
    <w:rsid w:val="00041F17"/>
    <w:rsid w:val="00045E5A"/>
    <w:rsid w:val="00047E73"/>
    <w:rsid w:val="00047F15"/>
    <w:rsid w:val="000B2019"/>
    <w:rsid w:val="000B6866"/>
    <w:rsid w:val="000D4B60"/>
    <w:rsid w:val="001138AF"/>
    <w:rsid w:val="0013583E"/>
    <w:rsid w:val="001576D6"/>
    <w:rsid w:val="0016029C"/>
    <w:rsid w:val="00163BF5"/>
    <w:rsid w:val="00167814"/>
    <w:rsid w:val="001879E0"/>
    <w:rsid w:val="001B57C7"/>
    <w:rsid w:val="001D5096"/>
    <w:rsid w:val="001E1CE6"/>
    <w:rsid w:val="001E31ED"/>
    <w:rsid w:val="001E7287"/>
    <w:rsid w:val="001F4A84"/>
    <w:rsid w:val="001F56A9"/>
    <w:rsid w:val="002048DA"/>
    <w:rsid w:val="00210C6B"/>
    <w:rsid w:val="0022376D"/>
    <w:rsid w:val="00232A15"/>
    <w:rsid w:val="00240D44"/>
    <w:rsid w:val="00241F4D"/>
    <w:rsid w:val="00242063"/>
    <w:rsid w:val="00251169"/>
    <w:rsid w:val="00261832"/>
    <w:rsid w:val="002623FD"/>
    <w:rsid w:val="00271345"/>
    <w:rsid w:val="0027674F"/>
    <w:rsid w:val="00277B73"/>
    <w:rsid w:val="0028579F"/>
    <w:rsid w:val="002865FC"/>
    <w:rsid w:val="00297795"/>
    <w:rsid w:val="00297A35"/>
    <w:rsid w:val="002A0EB8"/>
    <w:rsid w:val="002A3E41"/>
    <w:rsid w:val="002B0BA7"/>
    <w:rsid w:val="002E5B39"/>
    <w:rsid w:val="002F1EB8"/>
    <w:rsid w:val="002F29FD"/>
    <w:rsid w:val="00305102"/>
    <w:rsid w:val="00306B85"/>
    <w:rsid w:val="0031690B"/>
    <w:rsid w:val="0032314F"/>
    <w:rsid w:val="003269E1"/>
    <w:rsid w:val="00331B7E"/>
    <w:rsid w:val="0034045B"/>
    <w:rsid w:val="003519BF"/>
    <w:rsid w:val="0035679F"/>
    <w:rsid w:val="00357F04"/>
    <w:rsid w:val="00370535"/>
    <w:rsid w:val="00372C94"/>
    <w:rsid w:val="00377842"/>
    <w:rsid w:val="003801DE"/>
    <w:rsid w:val="003A0266"/>
    <w:rsid w:val="003A2E38"/>
    <w:rsid w:val="003B63E7"/>
    <w:rsid w:val="003C4EA8"/>
    <w:rsid w:val="003C7080"/>
    <w:rsid w:val="003E3158"/>
    <w:rsid w:val="003E79AB"/>
    <w:rsid w:val="003F5A3C"/>
    <w:rsid w:val="003F755F"/>
    <w:rsid w:val="00415914"/>
    <w:rsid w:val="00415E27"/>
    <w:rsid w:val="00437AC1"/>
    <w:rsid w:val="00440E05"/>
    <w:rsid w:val="00441314"/>
    <w:rsid w:val="00452E62"/>
    <w:rsid w:val="004611E7"/>
    <w:rsid w:val="00464201"/>
    <w:rsid w:val="00484F0C"/>
    <w:rsid w:val="00490FC6"/>
    <w:rsid w:val="00492FED"/>
    <w:rsid w:val="004A1D49"/>
    <w:rsid w:val="004A72FF"/>
    <w:rsid w:val="004B0E36"/>
    <w:rsid w:val="004B298A"/>
    <w:rsid w:val="004E4C68"/>
    <w:rsid w:val="00504192"/>
    <w:rsid w:val="005067DD"/>
    <w:rsid w:val="00506953"/>
    <w:rsid w:val="005172A9"/>
    <w:rsid w:val="005235F8"/>
    <w:rsid w:val="00524642"/>
    <w:rsid w:val="00530961"/>
    <w:rsid w:val="00534911"/>
    <w:rsid w:val="00537BE3"/>
    <w:rsid w:val="005426C0"/>
    <w:rsid w:val="00546F30"/>
    <w:rsid w:val="00562503"/>
    <w:rsid w:val="00572FB1"/>
    <w:rsid w:val="00580FAF"/>
    <w:rsid w:val="0058216D"/>
    <w:rsid w:val="005937D7"/>
    <w:rsid w:val="005A04E7"/>
    <w:rsid w:val="005A3312"/>
    <w:rsid w:val="005B3644"/>
    <w:rsid w:val="005C3530"/>
    <w:rsid w:val="005D3B20"/>
    <w:rsid w:val="005D41D9"/>
    <w:rsid w:val="005E2894"/>
    <w:rsid w:val="005E4AEA"/>
    <w:rsid w:val="005F2629"/>
    <w:rsid w:val="005F66A1"/>
    <w:rsid w:val="00600B34"/>
    <w:rsid w:val="0060245B"/>
    <w:rsid w:val="0060642C"/>
    <w:rsid w:val="0062115D"/>
    <w:rsid w:val="00634F1D"/>
    <w:rsid w:val="006378FD"/>
    <w:rsid w:val="00682048"/>
    <w:rsid w:val="00685BC9"/>
    <w:rsid w:val="006954E9"/>
    <w:rsid w:val="006D1531"/>
    <w:rsid w:val="0071579F"/>
    <w:rsid w:val="00746960"/>
    <w:rsid w:val="007472DF"/>
    <w:rsid w:val="0075425B"/>
    <w:rsid w:val="007724AE"/>
    <w:rsid w:val="00772F34"/>
    <w:rsid w:val="00773E4F"/>
    <w:rsid w:val="0078489F"/>
    <w:rsid w:val="00790409"/>
    <w:rsid w:val="007937C3"/>
    <w:rsid w:val="007A12AF"/>
    <w:rsid w:val="007A5030"/>
    <w:rsid w:val="007A5F8A"/>
    <w:rsid w:val="007A6CB0"/>
    <w:rsid w:val="007A6EB3"/>
    <w:rsid w:val="007A7837"/>
    <w:rsid w:val="007B0B1D"/>
    <w:rsid w:val="007C1CFE"/>
    <w:rsid w:val="007C3CAD"/>
    <w:rsid w:val="007C750C"/>
    <w:rsid w:val="007E036F"/>
    <w:rsid w:val="007F08FD"/>
    <w:rsid w:val="007F539E"/>
    <w:rsid w:val="007F696B"/>
    <w:rsid w:val="007F73F0"/>
    <w:rsid w:val="008060FD"/>
    <w:rsid w:val="00806BFF"/>
    <w:rsid w:val="00807CA1"/>
    <w:rsid w:val="00811750"/>
    <w:rsid w:val="008124CE"/>
    <w:rsid w:val="0081336E"/>
    <w:rsid w:val="00817D9E"/>
    <w:rsid w:val="008253F8"/>
    <w:rsid w:val="008318D6"/>
    <w:rsid w:val="00843B8E"/>
    <w:rsid w:val="00846266"/>
    <w:rsid w:val="0085512A"/>
    <w:rsid w:val="00855202"/>
    <w:rsid w:val="00867383"/>
    <w:rsid w:val="00881B12"/>
    <w:rsid w:val="00887BE3"/>
    <w:rsid w:val="008D4E13"/>
    <w:rsid w:val="009004B1"/>
    <w:rsid w:val="009030AA"/>
    <w:rsid w:val="00913AA4"/>
    <w:rsid w:val="00955542"/>
    <w:rsid w:val="009617EC"/>
    <w:rsid w:val="00962D2B"/>
    <w:rsid w:val="00972CD2"/>
    <w:rsid w:val="00974D85"/>
    <w:rsid w:val="00975640"/>
    <w:rsid w:val="009A4DA2"/>
    <w:rsid w:val="009B2AFC"/>
    <w:rsid w:val="009C7B50"/>
    <w:rsid w:val="009D3B9D"/>
    <w:rsid w:val="009D6FE7"/>
    <w:rsid w:val="009F3D79"/>
    <w:rsid w:val="00A03CC2"/>
    <w:rsid w:val="00A0737F"/>
    <w:rsid w:val="00A1617C"/>
    <w:rsid w:val="00A202B3"/>
    <w:rsid w:val="00A236AF"/>
    <w:rsid w:val="00A27B72"/>
    <w:rsid w:val="00A33371"/>
    <w:rsid w:val="00A346CD"/>
    <w:rsid w:val="00A357F5"/>
    <w:rsid w:val="00A43AC9"/>
    <w:rsid w:val="00A529BB"/>
    <w:rsid w:val="00A64DBD"/>
    <w:rsid w:val="00A76DCC"/>
    <w:rsid w:val="00A816D3"/>
    <w:rsid w:val="00A96F36"/>
    <w:rsid w:val="00AA0A5A"/>
    <w:rsid w:val="00AA0E30"/>
    <w:rsid w:val="00AA1954"/>
    <w:rsid w:val="00AD61D7"/>
    <w:rsid w:val="00AD6E40"/>
    <w:rsid w:val="00B00E39"/>
    <w:rsid w:val="00B15C84"/>
    <w:rsid w:val="00B21B56"/>
    <w:rsid w:val="00B24241"/>
    <w:rsid w:val="00B319DF"/>
    <w:rsid w:val="00B35DAA"/>
    <w:rsid w:val="00B36E92"/>
    <w:rsid w:val="00B41435"/>
    <w:rsid w:val="00B43363"/>
    <w:rsid w:val="00B445FA"/>
    <w:rsid w:val="00B44C0D"/>
    <w:rsid w:val="00B47832"/>
    <w:rsid w:val="00B52CF8"/>
    <w:rsid w:val="00B54974"/>
    <w:rsid w:val="00B569B5"/>
    <w:rsid w:val="00B6107F"/>
    <w:rsid w:val="00B655D5"/>
    <w:rsid w:val="00B775AF"/>
    <w:rsid w:val="00B91F4E"/>
    <w:rsid w:val="00B97949"/>
    <w:rsid w:val="00BA068F"/>
    <w:rsid w:val="00BA3E30"/>
    <w:rsid w:val="00BE4894"/>
    <w:rsid w:val="00BF2840"/>
    <w:rsid w:val="00BF7C9D"/>
    <w:rsid w:val="00C02D9C"/>
    <w:rsid w:val="00C12E8F"/>
    <w:rsid w:val="00C15C33"/>
    <w:rsid w:val="00C17562"/>
    <w:rsid w:val="00C337B1"/>
    <w:rsid w:val="00C34A16"/>
    <w:rsid w:val="00C468BC"/>
    <w:rsid w:val="00C46CF4"/>
    <w:rsid w:val="00C63BAD"/>
    <w:rsid w:val="00C77C7B"/>
    <w:rsid w:val="00C8422A"/>
    <w:rsid w:val="00C916DA"/>
    <w:rsid w:val="00C93296"/>
    <w:rsid w:val="00C9760B"/>
    <w:rsid w:val="00CA5EAB"/>
    <w:rsid w:val="00CC6128"/>
    <w:rsid w:val="00CD0A92"/>
    <w:rsid w:val="00CD3FE0"/>
    <w:rsid w:val="00CE381C"/>
    <w:rsid w:val="00CF14D6"/>
    <w:rsid w:val="00D121D5"/>
    <w:rsid w:val="00D32D53"/>
    <w:rsid w:val="00D363B8"/>
    <w:rsid w:val="00D54E9F"/>
    <w:rsid w:val="00D76BB8"/>
    <w:rsid w:val="00D81F8D"/>
    <w:rsid w:val="00D820D0"/>
    <w:rsid w:val="00D91593"/>
    <w:rsid w:val="00D95CFA"/>
    <w:rsid w:val="00DA2F11"/>
    <w:rsid w:val="00DB5873"/>
    <w:rsid w:val="00DC3D87"/>
    <w:rsid w:val="00DD7E25"/>
    <w:rsid w:val="00DE427F"/>
    <w:rsid w:val="00E0532B"/>
    <w:rsid w:val="00E0714F"/>
    <w:rsid w:val="00E207F4"/>
    <w:rsid w:val="00E211A0"/>
    <w:rsid w:val="00E230CE"/>
    <w:rsid w:val="00E35379"/>
    <w:rsid w:val="00E440E0"/>
    <w:rsid w:val="00E51066"/>
    <w:rsid w:val="00E51B60"/>
    <w:rsid w:val="00E7712C"/>
    <w:rsid w:val="00E80FD8"/>
    <w:rsid w:val="00E8698E"/>
    <w:rsid w:val="00E911FE"/>
    <w:rsid w:val="00EC247E"/>
    <w:rsid w:val="00EF1839"/>
    <w:rsid w:val="00EF4353"/>
    <w:rsid w:val="00EF6AB0"/>
    <w:rsid w:val="00F01DB1"/>
    <w:rsid w:val="00F043D1"/>
    <w:rsid w:val="00F06C88"/>
    <w:rsid w:val="00F13C5B"/>
    <w:rsid w:val="00F16234"/>
    <w:rsid w:val="00F40C10"/>
    <w:rsid w:val="00F712F3"/>
    <w:rsid w:val="00F84DEA"/>
    <w:rsid w:val="00F96726"/>
    <w:rsid w:val="00FA3D04"/>
    <w:rsid w:val="00FB7E34"/>
    <w:rsid w:val="00FE5A53"/>
    <w:rsid w:val="00FE7F06"/>
    <w:rsid w:val="00FF2FD2"/>
    <w:rsid w:val="00FF383D"/>
    <w:rsid w:val="00FF79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AutoShape 3"/>
      </o:rules>
    </o:shapelayout>
  </w:shapeDefaults>
  <w:decimalSymbol w:val="."/>
  <w:listSeparator w:val=","/>
  <w15:docId w15:val="{9C614538-A8AB-44BF-9043-5FE949B3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85"/>
    <w:rPr>
      <w:rFonts w:eastAsia="Times New Roman" w:cs="Times New Roman"/>
      <w:szCs w:val="24"/>
      <w:lang w:val="en-AU" w:eastAsia="en-AU"/>
    </w:rPr>
  </w:style>
  <w:style w:type="paragraph" w:styleId="Heading1">
    <w:name w:val="heading 1"/>
    <w:basedOn w:val="Normal"/>
    <w:next w:val="Normal"/>
    <w:link w:val="Heading1Char"/>
    <w:uiPriority w:val="1"/>
    <w:unhideWhenUsed/>
    <w:rsid w:val="003A026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F13C5B"/>
    <w:pPr>
      <w:keepNext/>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1"/>
    <w:semiHidden/>
    <w:unhideWhenUsed/>
    <w:qFormat/>
    <w:rsid w:val="00F13C5B"/>
    <w:pPr>
      <w:keepNext/>
      <w:spacing w:before="240" w:after="6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AA"/>
  </w:style>
  <w:style w:type="paragraph" w:styleId="ListParagraph">
    <w:name w:val="List Paragraph"/>
    <w:basedOn w:val="Normal"/>
    <w:link w:val="ListParagraphChar"/>
    <w:uiPriority w:val="34"/>
    <w:qFormat/>
    <w:rsid w:val="009030AA"/>
    <w:pPr>
      <w:ind w:left="720"/>
      <w:contextualSpacing/>
    </w:pPr>
  </w:style>
  <w:style w:type="character" w:styleId="IntenseEmphasis">
    <w:name w:val="Intense Emphasis"/>
    <w:aliases w:val="AHPRA- Footer"/>
    <w:uiPriority w:val="1"/>
    <w:unhideWhenUsed/>
    <w:qFormat/>
    <w:rsid w:val="00F13C5B"/>
    <w:rPr>
      <w:rFonts w:ascii="Arial" w:hAnsi="Arial" w:cs="Arial"/>
      <w:sz w:val="16"/>
    </w:rPr>
  </w:style>
  <w:style w:type="paragraph" w:customStyle="1" w:styleId="AHPRAbody">
    <w:name w:val="AHPRA body"/>
    <w:basedOn w:val="Normal"/>
    <w:link w:val="AHPRAbodyChar"/>
    <w:qFormat/>
    <w:rsid w:val="00F13C5B"/>
    <w:pPr>
      <w:spacing w:after="200"/>
    </w:pPr>
    <w:rPr>
      <w:lang w:val="en-US"/>
    </w:rPr>
  </w:style>
  <w:style w:type="character" w:customStyle="1" w:styleId="AHPRAbodyChar">
    <w:name w:val="AHPRA body Char"/>
    <w:basedOn w:val="DefaultParagraphFont"/>
    <w:link w:val="AHPRAbody"/>
    <w:rsid w:val="00F13C5B"/>
    <w:rPr>
      <w:rFonts w:cs="Arial"/>
      <w:szCs w:val="24"/>
    </w:rPr>
  </w:style>
  <w:style w:type="paragraph" w:customStyle="1" w:styleId="AHPRANumberedlistlevel1">
    <w:name w:val="AHPRA Numbered list level 1"/>
    <w:basedOn w:val="AHPRABulletlevel1"/>
    <w:qFormat/>
    <w:rsid w:val="009030AA"/>
    <w:pPr>
      <w:numPr>
        <w:numId w:val="9"/>
      </w:numPr>
    </w:pPr>
  </w:style>
  <w:style w:type="paragraph" w:customStyle="1" w:styleId="para">
    <w:name w:val="para"/>
    <w:uiPriority w:val="1"/>
    <w:rsid w:val="009030AA"/>
    <w:pPr>
      <w:spacing w:after="240"/>
      <w:ind w:left="425"/>
    </w:pPr>
    <w:rPr>
      <w:rFonts w:eastAsia="Calibri"/>
    </w:rPr>
  </w:style>
  <w:style w:type="paragraph" w:customStyle="1" w:styleId="AHPRAbodybold">
    <w:name w:val="AHPRA body bold"/>
    <w:basedOn w:val="AHPRAbody"/>
    <w:link w:val="AHPRAbodyboldChar"/>
    <w:qFormat/>
    <w:rsid w:val="00F13C5B"/>
    <w:rPr>
      <w:b/>
      <w:lang w:val="en-AU"/>
    </w:rPr>
  </w:style>
  <w:style w:type="paragraph" w:customStyle="1" w:styleId="AHPRAbodyContextparanumbered">
    <w:name w:val="AHPRA body 'Context' para numbered"/>
    <w:uiPriority w:val="1"/>
    <w:qFormat/>
    <w:rsid w:val="00F13C5B"/>
    <w:pPr>
      <w:numPr>
        <w:numId w:val="11"/>
      </w:numPr>
      <w:spacing w:after="200"/>
    </w:pPr>
    <w:rPr>
      <w:szCs w:val="24"/>
      <w:lang w:val="en-AU"/>
    </w:rPr>
  </w:style>
  <w:style w:type="paragraph" w:customStyle="1" w:styleId="AHPRAbodyitalics">
    <w:name w:val="AHPRA body italics"/>
    <w:basedOn w:val="AHPRAbodybold"/>
    <w:link w:val="AHPRAbodyitalicsChar"/>
    <w:qFormat/>
    <w:rsid w:val="00F13C5B"/>
    <w:rPr>
      <w:b w:val="0"/>
      <w:i/>
    </w:rPr>
  </w:style>
  <w:style w:type="paragraph" w:customStyle="1" w:styleId="AHPRAbodytext">
    <w:name w:val="AHPRA body text"/>
    <w:basedOn w:val="Normal"/>
    <w:rsid w:val="003A0266"/>
    <w:rPr>
      <w:lang w:val="en-US"/>
    </w:rPr>
  </w:style>
  <w:style w:type="paragraph" w:customStyle="1" w:styleId="AHPRAbodyunderline">
    <w:name w:val="AHPRA body underline"/>
    <w:basedOn w:val="AHPRAbodyitalics"/>
    <w:rsid w:val="003A0266"/>
    <w:rPr>
      <w:i w:val="0"/>
      <w:u w:val="single"/>
    </w:rPr>
  </w:style>
  <w:style w:type="paragraph" w:customStyle="1" w:styleId="AHPRABulletlevel1">
    <w:name w:val="AHPRA Bullet level 1"/>
    <w:basedOn w:val="Normal"/>
    <w:qFormat/>
    <w:rsid w:val="00271345"/>
    <w:pPr>
      <w:numPr>
        <w:numId w:val="37"/>
      </w:numPr>
      <w:ind w:left="369" w:hanging="369"/>
    </w:pPr>
    <w:rPr>
      <w:rFonts w:eastAsia="Cambria"/>
      <w:szCs w:val="20"/>
      <w:lang w:eastAsia="en-US"/>
    </w:rPr>
  </w:style>
  <w:style w:type="paragraph" w:customStyle="1" w:styleId="AHPRABulletlevel1last">
    <w:name w:val="AHPRA Bullet level 1 last"/>
    <w:basedOn w:val="AHPRABulletlevel1"/>
    <w:next w:val="Normal"/>
    <w:rsid w:val="00271345"/>
    <w:pPr>
      <w:spacing w:after="200"/>
    </w:pPr>
  </w:style>
  <w:style w:type="paragraph" w:customStyle="1" w:styleId="AHPRABulletlevel2">
    <w:name w:val="AHPRA Bullet level 2"/>
    <w:basedOn w:val="AHPRABulletlevel1"/>
    <w:rsid w:val="00271345"/>
    <w:pPr>
      <w:numPr>
        <w:numId w:val="38"/>
      </w:numPr>
    </w:pPr>
  </w:style>
  <w:style w:type="paragraph" w:customStyle="1" w:styleId="AHPRABulletlevel2last">
    <w:name w:val="AHPRA Bullet level 2 last"/>
    <w:basedOn w:val="AHPRABulletlevel2"/>
    <w:next w:val="AHPRAbody"/>
    <w:rsid w:val="00271345"/>
    <w:pPr>
      <w:numPr>
        <w:numId w:val="0"/>
      </w:numPr>
      <w:spacing w:after="200"/>
    </w:pPr>
  </w:style>
  <w:style w:type="paragraph" w:customStyle="1" w:styleId="AHPRABulletlevel3">
    <w:name w:val="AHPRA Bullet level 3"/>
    <w:basedOn w:val="AHPRABulletlevel2"/>
    <w:rsid w:val="00271345"/>
    <w:pPr>
      <w:numPr>
        <w:numId w:val="39"/>
      </w:numPr>
    </w:pPr>
  </w:style>
  <w:style w:type="paragraph" w:customStyle="1" w:styleId="AHPRABulletlevel3last">
    <w:name w:val="AHPRA Bullet level 3 last"/>
    <w:basedOn w:val="AHPRABulletlevel3"/>
    <w:next w:val="AHPRAbody"/>
    <w:rsid w:val="00271345"/>
    <w:pPr>
      <w:numPr>
        <w:numId w:val="0"/>
      </w:numPr>
      <w:spacing w:after="200"/>
    </w:pPr>
  </w:style>
  <w:style w:type="paragraph" w:customStyle="1" w:styleId="AHPRADocumentsubheading">
    <w:name w:val="AHPRA Document subheading"/>
    <w:basedOn w:val="Normal"/>
    <w:next w:val="Normal"/>
    <w:qFormat/>
    <w:rsid w:val="00F13C5B"/>
    <w:pPr>
      <w:spacing w:after="200"/>
      <w:outlineLvl w:val="0"/>
    </w:pPr>
    <w:rPr>
      <w:color w:val="5F6062"/>
      <w:sz w:val="28"/>
      <w:szCs w:val="52"/>
    </w:rPr>
  </w:style>
  <w:style w:type="paragraph" w:customStyle="1" w:styleId="AHPRADocumenttitle">
    <w:name w:val="AHPRA Document title"/>
    <w:basedOn w:val="Normal"/>
    <w:rsid w:val="003A0266"/>
    <w:pPr>
      <w:spacing w:before="200"/>
      <w:outlineLvl w:val="0"/>
    </w:pPr>
    <w:rPr>
      <w:color w:val="00BCE4"/>
      <w:sz w:val="32"/>
      <w:szCs w:val="52"/>
    </w:rPr>
  </w:style>
  <w:style w:type="paragraph" w:styleId="FootnoteText">
    <w:name w:val="footnote text"/>
    <w:basedOn w:val="Normal"/>
    <w:link w:val="FootnoteTextChar"/>
    <w:uiPriority w:val="99"/>
    <w:unhideWhenUsed/>
    <w:rsid w:val="003A0266"/>
    <w:rPr>
      <w:szCs w:val="20"/>
    </w:rPr>
  </w:style>
  <w:style w:type="character" w:customStyle="1" w:styleId="FootnoteTextChar">
    <w:name w:val="Footnote Text Char"/>
    <w:basedOn w:val="DefaultParagraphFont"/>
    <w:link w:val="FootnoteText"/>
    <w:uiPriority w:val="99"/>
    <w:rsid w:val="003A0266"/>
    <w:rPr>
      <w:rFonts w:eastAsia="Cambria" w:cs="Times New Roman"/>
      <w:szCs w:val="20"/>
    </w:rPr>
  </w:style>
  <w:style w:type="paragraph" w:customStyle="1" w:styleId="AHPRAfooter">
    <w:name w:val="AHPRA footer"/>
    <w:basedOn w:val="FootnoteText"/>
    <w:rsid w:val="003A0266"/>
    <w:rPr>
      <w:color w:val="5F6062"/>
      <w:sz w:val="18"/>
    </w:rPr>
  </w:style>
  <w:style w:type="paragraph" w:customStyle="1" w:styleId="AHPRAfirstpagefooter">
    <w:name w:val="AHPRA first page footer"/>
    <w:basedOn w:val="AHPRAfooter"/>
    <w:rsid w:val="003A0266"/>
    <w:pPr>
      <w:jc w:val="center"/>
    </w:pPr>
    <w:rPr>
      <w:b/>
    </w:rPr>
  </w:style>
  <w:style w:type="paragraph" w:customStyle="1" w:styleId="AHPRASubheading">
    <w:name w:val="AHPRA Subheading"/>
    <w:basedOn w:val="Normal"/>
    <w:link w:val="AHPRASubheadingChar"/>
    <w:qFormat/>
    <w:rsid w:val="00F13C5B"/>
    <w:pPr>
      <w:spacing w:before="200" w:after="200"/>
    </w:pPr>
    <w:rPr>
      <w:b/>
      <w:color w:val="007DC3"/>
    </w:rPr>
  </w:style>
  <w:style w:type="paragraph" w:customStyle="1" w:styleId="AHPRAfootnote">
    <w:name w:val="AHPRA footnote"/>
    <w:basedOn w:val="AHPRASubheading"/>
    <w:rsid w:val="003A0266"/>
    <w:pPr>
      <w:spacing w:before="0" w:after="120"/>
    </w:pPr>
    <w:rPr>
      <w:b w:val="0"/>
      <w:color w:val="auto"/>
      <w:sz w:val="18"/>
      <w:szCs w:val="18"/>
    </w:rPr>
  </w:style>
  <w:style w:type="paragraph" w:customStyle="1" w:styleId="AHPRAHeadline">
    <w:name w:val="AHPRA Headline"/>
    <w:basedOn w:val="Normal"/>
    <w:qFormat/>
    <w:rsid w:val="00F13C5B"/>
    <w:pPr>
      <w:spacing w:after="200"/>
    </w:pPr>
    <w:rPr>
      <w:color w:val="008EC4"/>
      <w:sz w:val="28"/>
      <w:lang w:val="en-US"/>
    </w:rPr>
  </w:style>
  <w:style w:type="numbering" w:customStyle="1" w:styleId="AHPRAlist">
    <w:name w:val="AHPRA list"/>
    <w:uiPriority w:val="99"/>
    <w:rsid w:val="003A0266"/>
    <w:pPr>
      <w:numPr>
        <w:numId w:val="3"/>
      </w:numPr>
    </w:pPr>
  </w:style>
  <w:style w:type="paragraph" w:customStyle="1" w:styleId="AHPRAnumberedsubheadinglevel10">
    <w:name w:val="AHPRA numbered subheading level 1"/>
    <w:basedOn w:val="AHPRASubheading"/>
    <w:next w:val="Normal"/>
    <w:rsid w:val="003A0266"/>
    <w:rPr>
      <w:color w:val="008EC4"/>
      <w:lang w:val="en-US"/>
    </w:rPr>
  </w:style>
  <w:style w:type="paragraph" w:customStyle="1" w:styleId="AHPRAnumberedbulletpoint">
    <w:name w:val="AHPRA numbered bullet point"/>
    <w:basedOn w:val="AHPRAnumberedsubheadinglevel10"/>
    <w:rsid w:val="003A0266"/>
    <w:pPr>
      <w:numPr>
        <w:ilvl w:val="1"/>
        <w:numId w:val="4"/>
      </w:numPr>
    </w:pPr>
    <w:rPr>
      <w:b w:val="0"/>
      <w:color w:val="auto"/>
    </w:rPr>
  </w:style>
  <w:style w:type="numbering" w:customStyle="1" w:styleId="AHPRANumberedheadinglist">
    <w:name w:val="AHPRA Numbered heading list"/>
    <w:uiPriority w:val="99"/>
    <w:rsid w:val="003A0266"/>
    <w:pPr>
      <w:numPr>
        <w:numId w:val="5"/>
      </w:numPr>
    </w:pPr>
  </w:style>
  <w:style w:type="numbering" w:customStyle="1" w:styleId="AHPRANumberedlist">
    <w:name w:val="AHPRA Numbered list"/>
    <w:uiPriority w:val="99"/>
    <w:rsid w:val="003A0266"/>
    <w:pPr>
      <w:numPr>
        <w:numId w:val="6"/>
      </w:numPr>
    </w:pPr>
  </w:style>
  <w:style w:type="paragraph" w:customStyle="1" w:styleId="AHPRANumberedlistlevel1withspace">
    <w:name w:val="AHPRA Numbered list level 1 with space"/>
    <w:basedOn w:val="AHPRANumberedlistlevel1"/>
    <w:next w:val="AHPRAbody"/>
    <w:rsid w:val="003A0266"/>
    <w:pPr>
      <w:numPr>
        <w:numId w:val="0"/>
      </w:numPr>
      <w:spacing w:after="200"/>
    </w:pPr>
  </w:style>
  <w:style w:type="paragraph" w:customStyle="1" w:styleId="AHPRANumberedlistlevel2">
    <w:name w:val="AHPRA Numbered list level 2"/>
    <w:basedOn w:val="AHPRANumberedlistlevel1"/>
    <w:rsid w:val="003A0266"/>
    <w:pPr>
      <w:numPr>
        <w:ilvl w:val="1"/>
      </w:numPr>
    </w:pPr>
  </w:style>
  <w:style w:type="paragraph" w:customStyle="1" w:styleId="AHPRANumberedlistlevel2withspace">
    <w:name w:val="AHPRA Numbered list level 2 with space"/>
    <w:basedOn w:val="AHPRANumberedlistlevel2"/>
    <w:next w:val="AHPRAbody"/>
    <w:rsid w:val="003A0266"/>
    <w:pPr>
      <w:numPr>
        <w:ilvl w:val="0"/>
        <w:numId w:val="0"/>
      </w:numPr>
      <w:spacing w:after="240"/>
    </w:pPr>
  </w:style>
  <w:style w:type="paragraph" w:customStyle="1" w:styleId="AHPRANumberedlistlevel3">
    <w:name w:val="AHPRA Numbered list level 3"/>
    <w:basedOn w:val="AHPRANumberedlistlevel1"/>
    <w:rsid w:val="003A0266"/>
    <w:pPr>
      <w:numPr>
        <w:ilvl w:val="2"/>
      </w:numPr>
    </w:pPr>
  </w:style>
  <w:style w:type="paragraph" w:customStyle="1" w:styleId="AHPRANumberedlistlevel3withspace">
    <w:name w:val="AHPRA Numbered list level 3 with space"/>
    <w:basedOn w:val="AHPRANumberedlistlevel3"/>
    <w:next w:val="AHPRAbody"/>
    <w:rsid w:val="003A0266"/>
    <w:pPr>
      <w:numPr>
        <w:ilvl w:val="0"/>
        <w:numId w:val="0"/>
      </w:numPr>
      <w:spacing w:after="200"/>
    </w:pPr>
  </w:style>
  <w:style w:type="paragraph" w:customStyle="1" w:styleId="AHPRANumberedsubheadinglevel1">
    <w:name w:val="AHPRA Numbered subheading level 1"/>
    <w:basedOn w:val="AHPRASubheading"/>
    <w:next w:val="AHPRAbody"/>
    <w:rsid w:val="003A0266"/>
    <w:pPr>
      <w:numPr>
        <w:numId w:val="7"/>
      </w:numPr>
    </w:pPr>
  </w:style>
  <w:style w:type="paragraph" w:customStyle="1" w:styleId="AHPRANumberedsubheadinglevel2">
    <w:name w:val="AHPRA Numbered subheading level 2"/>
    <w:basedOn w:val="AHPRANumberedsubheadinglevel1"/>
    <w:next w:val="AHPRAbody"/>
    <w:rsid w:val="003A0266"/>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A0266"/>
    <w:pPr>
      <w:numPr>
        <w:ilvl w:val="2"/>
      </w:numPr>
    </w:pPr>
    <w:rPr>
      <w:b w:val="0"/>
      <w:color w:val="007DC3"/>
    </w:rPr>
  </w:style>
  <w:style w:type="paragraph" w:customStyle="1" w:styleId="AHPRANumberedText">
    <w:name w:val="AHPRA Numbered Text"/>
    <w:basedOn w:val="AHPRAbodytext"/>
    <w:rsid w:val="003A0266"/>
    <w:pPr>
      <w:numPr>
        <w:numId w:val="8"/>
      </w:numPr>
    </w:pPr>
  </w:style>
  <w:style w:type="paragraph" w:customStyle="1" w:styleId="AHPRApagenumber">
    <w:name w:val="AHPRA page number"/>
    <w:basedOn w:val="AHPRAfooter"/>
    <w:rsid w:val="003A0266"/>
    <w:pPr>
      <w:jc w:val="right"/>
    </w:pPr>
  </w:style>
  <w:style w:type="paragraph" w:customStyle="1" w:styleId="AHPRASubheadinglevel2">
    <w:name w:val="AHPRA Subheading level 2"/>
    <w:basedOn w:val="AHPRASubheading"/>
    <w:next w:val="Normal"/>
    <w:qFormat/>
    <w:rsid w:val="00F13C5B"/>
    <w:rPr>
      <w:color w:val="auto"/>
    </w:rPr>
  </w:style>
  <w:style w:type="paragraph" w:customStyle="1" w:styleId="AHPRASubheadinglevel3">
    <w:name w:val="AHPRA Subheading level 3"/>
    <w:basedOn w:val="AHPRASubheading"/>
    <w:next w:val="Normal"/>
    <w:qFormat/>
    <w:rsid w:val="00F13C5B"/>
    <w:rPr>
      <w:b w:val="0"/>
    </w:rPr>
  </w:style>
  <w:style w:type="paragraph" w:customStyle="1" w:styleId="AHPRAtablebullets">
    <w:name w:val="AHPRA table bullets"/>
    <w:basedOn w:val="AHPRABulletlevel1"/>
    <w:rsid w:val="003A0266"/>
  </w:style>
  <w:style w:type="paragraph" w:customStyle="1" w:styleId="AHPRAtableheading">
    <w:name w:val="AHPRA table heading"/>
    <w:basedOn w:val="Normal"/>
    <w:rsid w:val="003A0266"/>
    <w:pPr>
      <w:spacing w:before="120" w:after="120"/>
      <w:jc w:val="center"/>
    </w:pPr>
    <w:rPr>
      <w:b/>
    </w:rPr>
  </w:style>
  <w:style w:type="paragraph" w:customStyle="1" w:styleId="AHPRAtabletext">
    <w:name w:val="AHPRA table text"/>
    <w:basedOn w:val="AHPRAbody"/>
    <w:rsid w:val="003A0266"/>
    <w:pPr>
      <w:spacing w:after="0"/>
    </w:pPr>
    <w:rPr>
      <w:szCs w:val="20"/>
    </w:rPr>
  </w:style>
  <w:style w:type="paragraph" w:styleId="BalloonText">
    <w:name w:val="Balloon Text"/>
    <w:basedOn w:val="Normal"/>
    <w:link w:val="BalloonTextChar"/>
    <w:uiPriority w:val="99"/>
    <w:semiHidden/>
    <w:unhideWhenUsed/>
    <w:rsid w:val="003A0266"/>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eastAsia="Cambria" w:hAnsi="Tahoma" w:cs="Tahoma"/>
      <w:sz w:val="16"/>
      <w:szCs w:val="16"/>
    </w:rPr>
  </w:style>
  <w:style w:type="character" w:styleId="CommentReference">
    <w:name w:val="annotation reference"/>
    <w:basedOn w:val="DefaultParagraphFont"/>
    <w:unhideWhenUsed/>
    <w:rsid w:val="003A0266"/>
    <w:rPr>
      <w:sz w:val="16"/>
      <w:szCs w:val="16"/>
    </w:rPr>
  </w:style>
  <w:style w:type="paragraph" w:styleId="CommentText">
    <w:name w:val="annotation text"/>
    <w:basedOn w:val="Normal"/>
    <w:link w:val="CommentTextChar"/>
    <w:unhideWhenUsed/>
    <w:rsid w:val="003A0266"/>
    <w:rPr>
      <w:szCs w:val="20"/>
    </w:rPr>
  </w:style>
  <w:style w:type="character" w:customStyle="1" w:styleId="CommentTextChar">
    <w:name w:val="Comment Text Char"/>
    <w:basedOn w:val="DefaultParagraphFont"/>
    <w:link w:val="CommentText"/>
    <w:rsid w:val="003A0266"/>
    <w:rPr>
      <w:rFonts w:eastAsia="Cambria" w:cs="Times New Roman"/>
      <w:szCs w:val="20"/>
    </w:rPr>
  </w:style>
  <w:style w:type="paragraph" w:styleId="DocumentMap">
    <w:name w:val="Document Map"/>
    <w:basedOn w:val="Normal"/>
    <w:link w:val="DocumentMapChar"/>
    <w:uiPriority w:val="1"/>
    <w:semiHidden/>
    <w:unhideWhenUsed/>
    <w:rsid w:val="003A0266"/>
    <w:rPr>
      <w:rFonts w:ascii="Tahoma" w:hAnsi="Tahoma" w:cs="Tahoma"/>
      <w:sz w:val="16"/>
      <w:szCs w:val="16"/>
    </w:rPr>
  </w:style>
  <w:style w:type="character" w:customStyle="1" w:styleId="DocumentMapChar">
    <w:name w:val="Document Map Char"/>
    <w:basedOn w:val="DefaultParagraphFont"/>
    <w:link w:val="DocumentMap"/>
    <w:uiPriority w:val="1"/>
    <w:semiHidden/>
    <w:rsid w:val="003A0266"/>
    <w:rPr>
      <w:rFonts w:ascii="Tahoma" w:eastAsia="Cambria" w:hAnsi="Tahoma" w:cs="Tahoma"/>
      <w:sz w:val="16"/>
      <w:szCs w:val="16"/>
    </w:rPr>
  </w:style>
  <w:style w:type="character" w:styleId="Emphasis">
    <w:name w:val="Emphasis"/>
    <w:basedOn w:val="DefaultParagraphFont"/>
    <w:uiPriority w:val="20"/>
    <w:qFormat/>
    <w:rsid w:val="00F13C5B"/>
    <w:rPr>
      <w:i/>
      <w:iCs/>
    </w:rPr>
  </w:style>
  <w:style w:type="paragraph" w:styleId="Footer">
    <w:name w:val="footer"/>
    <w:basedOn w:val="Normal"/>
    <w:link w:val="FooterChar"/>
    <w:uiPriority w:val="99"/>
    <w:rsid w:val="003A0266"/>
    <w:pPr>
      <w:tabs>
        <w:tab w:val="center" w:pos="4513"/>
        <w:tab w:val="right" w:pos="9026"/>
      </w:tabs>
    </w:pPr>
  </w:style>
  <w:style w:type="character" w:customStyle="1" w:styleId="FooterChar">
    <w:name w:val="Footer Char"/>
    <w:basedOn w:val="DefaultParagraphFont"/>
    <w:link w:val="Footer"/>
    <w:uiPriority w:val="99"/>
    <w:rsid w:val="003A0266"/>
    <w:rPr>
      <w:rFonts w:eastAsia="Cambria" w:cs="Times New Roman"/>
      <w:sz w:val="24"/>
      <w:szCs w:val="24"/>
    </w:rPr>
  </w:style>
  <w:style w:type="character" w:styleId="FootnoteReference">
    <w:name w:val="footnote reference"/>
    <w:basedOn w:val="DefaultParagraphFont"/>
    <w:unhideWhenUsed/>
    <w:rsid w:val="003A0266"/>
    <w:rPr>
      <w:rFonts w:ascii="Arial" w:hAnsi="Arial"/>
      <w:color w:val="auto"/>
      <w:sz w:val="18"/>
      <w:vertAlign w:val="superscript"/>
    </w:rPr>
  </w:style>
  <w:style w:type="paragraph" w:styleId="Header">
    <w:name w:val="header"/>
    <w:basedOn w:val="Normal"/>
    <w:link w:val="HeaderChar"/>
    <w:unhideWhenUsed/>
    <w:rsid w:val="003A0266"/>
    <w:pPr>
      <w:tabs>
        <w:tab w:val="center" w:pos="4513"/>
        <w:tab w:val="right" w:pos="9026"/>
      </w:tabs>
    </w:pPr>
  </w:style>
  <w:style w:type="character" w:customStyle="1" w:styleId="HeaderChar">
    <w:name w:val="Header Char"/>
    <w:basedOn w:val="DefaultParagraphFont"/>
    <w:link w:val="Header"/>
    <w:rsid w:val="003A0266"/>
    <w:rPr>
      <w:rFonts w:eastAsia="Cambria" w:cs="Times New Roman"/>
      <w:sz w:val="24"/>
      <w:szCs w:val="24"/>
    </w:rPr>
  </w:style>
  <w:style w:type="character" w:customStyle="1" w:styleId="Heading1Char">
    <w:name w:val="Heading 1 Char"/>
    <w:basedOn w:val="DefaultParagraphFont"/>
    <w:link w:val="Heading1"/>
    <w:uiPriority w:val="1"/>
    <w:rsid w:val="003A026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F13C5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F13C5B"/>
    <w:rPr>
      <w:rFonts w:asciiTheme="majorHAnsi" w:eastAsiaTheme="majorEastAsia" w:hAnsiTheme="majorHAnsi" w:cstheme="majorBidi"/>
      <w:b/>
      <w:bCs/>
      <w:sz w:val="26"/>
      <w:szCs w:val="26"/>
    </w:rPr>
  </w:style>
  <w:style w:type="character" w:styleId="Hyperlink">
    <w:name w:val="Hyperlink"/>
    <w:uiPriority w:val="99"/>
    <w:unhideWhenUsed/>
    <w:rsid w:val="003A0266"/>
    <w:rPr>
      <w:color w:val="0000FF"/>
      <w:u w:val="single"/>
    </w:rPr>
  </w:style>
  <w:style w:type="character" w:styleId="Strong">
    <w:name w:val="Strong"/>
    <w:basedOn w:val="DefaultParagraphFont"/>
    <w:uiPriority w:val="22"/>
    <w:qFormat/>
    <w:rsid w:val="00F13C5B"/>
    <w:rPr>
      <w:b/>
      <w:bCs/>
    </w:rPr>
  </w:style>
  <w:style w:type="paragraph" w:customStyle="1" w:styleId="StyleAHPRASubheadingNotBold">
    <w:name w:val="Style AHPRA Subheading + Not Bold"/>
    <w:basedOn w:val="AHPRASubheading"/>
    <w:uiPriority w:val="1"/>
    <w:semiHidden/>
    <w:unhideWhenUsed/>
    <w:rsid w:val="003A0266"/>
    <w:rPr>
      <w:b w:val="0"/>
    </w:rPr>
  </w:style>
  <w:style w:type="table" w:styleId="TableGrid">
    <w:name w:val="Table Grid"/>
    <w:basedOn w:val="TableNormal"/>
    <w:uiPriority w:val="59"/>
    <w:rsid w:val="003A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A0266"/>
    <w:pPr>
      <w:tabs>
        <w:tab w:val="right" w:leader="dot" w:pos="9488"/>
      </w:tabs>
    </w:pPr>
    <w:rPr>
      <w:noProof/>
    </w:rPr>
  </w:style>
  <w:style w:type="paragraph" w:styleId="TOC2">
    <w:name w:val="toc 2"/>
    <w:basedOn w:val="AHPRASubheadinglevel2"/>
    <w:next w:val="Normal"/>
    <w:autoRedefine/>
    <w:uiPriority w:val="39"/>
    <w:unhideWhenUsed/>
    <w:rsid w:val="003A0266"/>
    <w:pPr>
      <w:ind w:left="240"/>
    </w:pPr>
    <w:rPr>
      <w:b w:val="0"/>
    </w:rPr>
  </w:style>
  <w:style w:type="paragraph" w:styleId="TOC3">
    <w:name w:val="toc 3"/>
    <w:basedOn w:val="AHPRASubheadinglevel3"/>
    <w:next w:val="Normal"/>
    <w:autoRedefine/>
    <w:uiPriority w:val="39"/>
    <w:unhideWhenUsed/>
    <w:rsid w:val="003A0266"/>
    <w:pPr>
      <w:ind w:left="480"/>
    </w:pPr>
  </w:style>
  <w:style w:type="paragraph" w:styleId="TOCHeading">
    <w:name w:val="TOC Heading"/>
    <w:basedOn w:val="AHPRADocumentsubheading"/>
    <w:next w:val="AHPRAbody"/>
    <w:uiPriority w:val="39"/>
    <w:unhideWhenUsed/>
    <w:rsid w:val="003A0266"/>
    <w:pPr>
      <w:keepLines/>
      <w:spacing w:before="480" w:after="0" w:line="276" w:lineRule="auto"/>
      <w:outlineLvl w:val="9"/>
    </w:pPr>
    <w:rPr>
      <w:szCs w:val="28"/>
    </w:rPr>
  </w:style>
  <w:style w:type="character" w:customStyle="1" w:styleId="AHPRAbodyboldChar">
    <w:name w:val="AHPRA body bold Char"/>
    <w:basedOn w:val="AHPRAbodyChar"/>
    <w:link w:val="AHPRAbodybold"/>
    <w:rsid w:val="00F13C5B"/>
    <w:rPr>
      <w:rFonts w:cs="Arial"/>
      <w:b/>
      <w:szCs w:val="24"/>
      <w:lang w:val="en-AU"/>
    </w:rPr>
  </w:style>
  <w:style w:type="character" w:customStyle="1" w:styleId="AHPRASubheadingChar">
    <w:name w:val="AHPRA Subheading Char"/>
    <w:basedOn w:val="DefaultParagraphFont"/>
    <w:link w:val="AHPRASubheading"/>
    <w:rsid w:val="00F13C5B"/>
    <w:rPr>
      <w:b/>
      <w:color w:val="007DC3"/>
      <w:szCs w:val="24"/>
      <w:lang w:val="en-AU"/>
    </w:rPr>
  </w:style>
  <w:style w:type="character" w:customStyle="1" w:styleId="AHPRAbodyitalicsChar">
    <w:name w:val="AHPRA body italics Char"/>
    <w:basedOn w:val="AHPRAbodyboldChar"/>
    <w:link w:val="AHPRAbodyitalics"/>
    <w:rsid w:val="00F13C5B"/>
    <w:rPr>
      <w:rFonts w:cs="Arial"/>
      <w:b/>
      <w:i/>
      <w:szCs w:val="24"/>
      <w:lang w:val="en-AU"/>
    </w:rPr>
  </w:style>
  <w:style w:type="paragraph" w:customStyle="1" w:styleId="Default">
    <w:name w:val="Default"/>
    <w:rsid w:val="00A236AF"/>
    <w:pPr>
      <w:autoSpaceDE w:val="0"/>
      <w:autoSpaceDN w:val="0"/>
      <w:adjustRightInd w:val="0"/>
    </w:pPr>
    <w:rPr>
      <w:rFonts w:ascii="Times New Roman" w:eastAsia="Times New Roman" w:hAnsi="Times New Roman" w:cs="Times New Roman"/>
      <w:color w:val="000000"/>
      <w:sz w:val="24"/>
      <w:szCs w:val="24"/>
      <w:lang w:val="en-AU" w:eastAsia="en-AU"/>
    </w:rPr>
  </w:style>
  <w:style w:type="paragraph" w:customStyle="1" w:styleId="AHPRATitle">
    <w:name w:val="AHPRA Title"/>
    <w:basedOn w:val="Normal"/>
    <w:next w:val="Normal"/>
    <w:qFormat/>
    <w:rsid w:val="00A236AF"/>
    <w:pPr>
      <w:spacing w:after="200"/>
      <w:outlineLvl w:val="0"/>
    </w:pPr>
    <w:rPr>
      <w:rFonts w:eastAsia="Cambria" w:cs="Arial"/>
      <w:color w:val="808080"/>
      <w:sz w:val="44"/>
      <w:szCs w:val="52"/>
      <w:lang w:val="en-US" w:eastAsia="en-US"/>
    </w:rPr>
  </w:style>
  <w:style w:type="paragraph" w:customStyle="1" w:styleId="AHPRASubhead">
    <w:name w:val="AHPRA Subhead"/>
    <w:basedOn w:val="Normal"/>
    <w:qFormat/>
    <w:rsid w:val="00A236AF"/>
    <w:pPr>
      <w:spacing w:after="200"/>
    </w:pPr>
    <w:rPr>
      <w:rFonts w:eastAsia="Cambria"/>
      <w:b/>
      <w:color w:val="008EC4"/>
      <w:lang w:eastAsia="en-US"/>
    </w:rPr>
  </w:style>
  <w:style w:type="character" w:customStyle="1" w:styleId="ListParagraphChar">
    <w:name w:val="List Paragraph Char"/>
    <w:link w:val="ListParagraph"/>
    <w:uiPriority w:val="34"/>
    <w:locked/>
    <w:rsid w:val="00A236AF"/>
    <w:rPr>
      <w:rFonts w:ascii="Times New Roman" w:eastAsia="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297A35"/>
    <w:rPr>
      <w:b/>
      <w:bCs/>
    </w:rPr>
  </w:style>
  <w:style w:type="character" w:customStyle="1" w:styleId="CommentSubjectChar">
    <w:name w:val="Comment Subject Char"/>
    <w:basedOn w:val="CommentTextChar"/>
    <w:link w:val="CommentSubject"/>
    <w:uiPriority w:val="99"/>
    <w:semiHidden/>
    <w:rsid w:val="00297A35"/>
    <w:rPr>
      <w:rFonts w:ascii="Times New Roman" w:eastAsia="Times New Roman" w:hAnsi="Times New Roman" w:cs="Times New Roman"/>
      <w:b/>
      <w:bCs/>
      <w:szCs w:val="20"/>
      <w:lang w:val="en-AU" w:eastAsia="en-AU"/>
    </w:rPr>
  </w:style>
  <w:style w:type="paragraph" w:customStyle="1" w:styleId="AHPRABody0">
    <w:name w:val="AHPRA Body"/>
    <w:basedOn w:val="Normal"/>
    <w:qFormat/>
    <w:rsid w:val="00B775AF"/>
    <w:rPr>
      <w:rFonts w:cs="Arial"/>
      <w:szCs w:val="20"/>
    </w:rPr>
  </w:style>
  <w:style w:type="character" w:styleId="SubtleEmphasis">
    <w:name w:val="Subtle Emphasis"/>
    <w:basedOn w:val="DefaultParagraphFont"/>
    <w:uiPriority w:val="19"/>
    <w:qFormat/>
    <w:rsid w:val="00546F30"/>
    <w:rPr>
      <w:i/>
      <w:iCs/>
      <w:color w:val="808080"/>
    </w:rPr>
  </w:style>
  <w:style w:type="paragraph" w:styleId="Revision">
    <w:name w:val="Revision"/>
    <w:hidden/>
    <w:uiPriority w:val="99"/>
    <w:semiHidden/>
    <w:rsid w:val="0034045B"/>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37C3"/>
    <w:rPr>
      <w:color w:val="800080" w:themeColor="followedHyperlink"/>
      <w:u w:val="single"/>
    </w:rPr>
  </w:style>
  <w:style w:type="paragraph" w:styleId="NormalWeb">
    <w:name w:val="Normal (Web)"/>
    <w:basedOn w:val="Normal"/>
    <w:uiPriority w:val="99"/>
    <w:semiHidden/>
    <w:unhideWhenUsed/>
    <w:rsid w:val="00B6107F"/>
    <w:pPr>
      <w:spacing w:before="100" w:beforeAutospacing="1" w:after="100" w:afterAutospacing="1"/>
    </w:pPr>
  </w:style>
  <w:style w:type="paragraph" w:customStyle="1" w:styleId="Pa7">
    <w:name w:val="Pa7"/>
    <w:basedOn w:val="Default"/>
    <w:next w:val="Default"/>
    <w:uiPriority w:val="99"/>
    <w:rsid w:val="000313F9"/>
    <w:pPr>
      <w:spacing w:line="301" w:lineRule="atLeast"/>
    </w:pPr>
    <w:rPr>
      <w:rFonts w:ascii="DINOT-Bold" w:eastAsiaTheme="minorHAnsi" w:hAnsi="DINOT-Bold" w:cstheme="minorBidi"/>
      <w:color w:val="auto"/>
      <w:lang w:eastAsia="en-US"/>
    </w:rPr>
  </w:style>
  <w:style w:type="paragraph" w:styleId="BodyText">
    <w:name w:val="Body Text"/>
    <w:basedOn w:val="Normal"/>
    <w:link w:val="BodyTextChar"/>
    <w:uiPriority w:val="99"/>
    <w:semiHidden/>
    <w:unhideWhenUsed/>
    <w:rsid w:val="00B47832"/>
    <w:pPr>
      <w:spacing w:after="120"/>
      <w:jc w:val="both"/>
    </w:pPr>
    <w:rPr>
      <w:rFonts w:cs="Arial"/>
      <w:sz w:val="22"/>
    </w:rPr>
  </w:style>
  <w:style w:type="character" w:customStyle="1" w:styleId="BodyTextChar">
    <w:name w:val="Body Text Char"/>
    <w:basedOn w:val="DefaultParagraphFont"/>
    <w:link w:val="BodyText"/>
    <w:uiPriority w:val="99"/>
    <w:semiHidden/>
    <w:rsid w:val="00B47832"/>
    <w:rPr>
      <w:rFonts w:eastAsia="Times New Roman"/>
      <w:sz w:val="22"/>
      <w:szCs w:val="24"/>
      <w:lang w:val="en-AU" w:eastAsia="en-AU"/>
    </w:rPr>
  </w:style>
  <w:style w:type="paragraph" w:customStyle="1" w:styleId="ahprabody1">
    <w:name w:val="ahprabody"/>
    <w:basedOn w:val="Normal"/>
    <w:rsid w:val="000D4B60"/>
    <w:pPr>
      <w:spacing w:after="200"/>
    </w:pPr>
    <w:rPr>
      <w:rFonts w:eastAsiaTheme="minorHAns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5811">
      <w:bodyDiv w:val="1"/>
      <w:marLeft w:val="0"/>
      <w:marRight w:val="0"/>
      <w:marTop w:val="0"/>
      <w:marBottom w:val="0"/>
      <w:divBdr>
        <w:top w:val="none" w:sz="0" w:space="0" w:color="auto"/>
        <w:left w:val="none" w:sz="0" w:space="0" w:color="auto"/>
        <w:bottom w:val="none" w:sz="0" w:space="0" w:color="auto"/>
        <w:right w:val="none" w:sz="0" w:space="0" w:color="auto"/>
      </w:divBdr>
    </w:div>
    <w:div w:id="68239856">
      <w:bodyDiv w:val="1"/>
      <w:marLeft w:val="0"/>
      <w:marRight w:val="0"/>
      <w:marTop w:val="0"/>
      <w:marBottom w:val="0"/>
      <w:divBdr>
        <w:top w:val="none" w:sz="0" w:space="0" w:color="auto"/>
        <w:left w:val="none" w:sz="0" w:space="0" w:color="auto"/>
        <w:bottom w:val="none" w:sz="0" w:space="0" w:color="auto"/>
        <w:right w:val="none" w:sz="0" w:space="0" w:color="auto"/>
      </w:divBdr>
    </w:div>
    <w:div w:id="168107881">
      <w:bodyDiv w:val="1"/>
      <w:marLeft w:val="0"/>
      <w:marRight w:val="0"/>
      <w:marTop w:val="0"/>
      <w:marBottom w:val="0"/>
      <w:divBdr>
        <w:top w:val="none" w:sz="0" w:space="0" w:color="auto"/>
        <w:left w:val="none" w:sz="0" w:space="0" w:color="auto"/>
        <w:bottom w:val="none" w:sz="0" w:space="0" w:color="auto"/>
        <w:right w:val="none" w:sz="0" w:space="0" w:color="auto"/>
      </w:divBdr>
    </w:div>
    <w:div w:id="328872446">
      <w:bodyDiv w:val="1"/>
      <w:marLeft w:val="0"/>
      <w:marRight w:val="0"/>
      <w:marTop w:val="0"/>
      <w:marBottom w:val="0"/>
      <w:divBdr>
        <w:top w:val="none" w:sz="0" w:space="0" w:color="auto"/>
        <w:left w:val="none" w:sz="0" w:space="0" w:color="auto"/>
        <w:bottom w:val="none" w:sz="0" w:space="0" w:color="auto"/>
        <w:right w:val="none" w:sz="0" w:space="0" w:color="auto"/>
      </w:divBdr>
    </w:div>
    <w:div w:id="352075030">
      <w:bodyDiv w:val="1"/>
      <w:marLeft w:val="0"/>
      <w:marRight w:val="0"/>
      <w:marTop w:val="0"/>
      <w:marBottom w:val="0"/>
      <w:divBdr>
        <w:top w:val="none" w:sz="0" w:space="0" w:color="auto"/>
        <w:left w:val="none" w:sz="0" w:space="0" w:color="auto"/>
        <w:bottom w:val="none" w:sz="0" w:space="0" w:color="auto"/>
        <w:right w:val="none" w:sz="0" w:space="0" w:color="auto"/>
      </w:divBdr>
    </w:div>
    <w:div w:id="373384661">
      <w:bodyDiv w:val="1"/>
      <w:marLeft w:val="0"/>
      <w:marRight w:val="0"/>
      <w:marTop w:val="0"/>
      <w:marBottom w:val="0"/>
      <w:divBdr>
        <w:top w:val="none" w:sz="0" w:space="0" w:color="auto"/>
        <w:left w:val="none" w:sz="0" w:space="0" w:color="auto"/>
        <w:bottom w:val="none" w:sz="0" w:space="0" w:color="auto"/>
        <w:right w:val="none" w:sz="0" w:space="0" w:color="auto"/>
      </w:divBdr>
    </w:div>
    <w:div w:id="391199315">
      <w:bodyDiv w:val="1"/>
      <w:marLeft w:val="0"/>
      <w:marRight w:val="0"/>
      <w:marTop w:val="0"/>
      <w:marBottom w:val="0"/>
      <w:divBdr>
        <w:top w:val="none" w:sz="0" w:space="0" w:color="auto"/>
        <w:left w:val="none" w:sz="0" w:space="0" w:color="auto"/>
        <w:bottom w:val="none" w:sz="0" w:space="0" w:color="auto"/>
        <w:right w:val="none" w:sz="0" w:space="0" w:color="auto"/>
      </w:divBdr>
    </w:div>
    <w:div w:id="469052400">
      <w:bodyDiv w:val="1"/>
      <w:marLeft w:val="0"/>
      <w:marRight w:val="0"/>
      <w:marTop w:val="0"/>
      <w:marBottom w:val="0"/>
      <w:divBdr>
        <w:top w:val="none" w:sz="0" w:space="0" w:color="auto"/>
        <w:left w:val="none" w:sz="0" w:space="0" w:color="auto"/>
        <w:bottom w:val="none" w:sz="0" w:space="0" w:color="auto"/>
        <w:right w:val="none" w:sz="0" w:space="0" w:color="auto"/>
      </w:divBdr>
    </w:div>
    <w:div w:id="587545854">
      <w:bodyDiv w:val="1"/>
      <w:marLeft w:val="0"/>
      <w:marRight w:val="0"/>
      <w:marTop w:val="0"/>
      <w:marBottom w:val="0"/>
      <w:divBdr>
        <w:top w:val="none" w:sz="0" w:space="0" w:color="auto"/>
        <w:left w:val="none" w:sz="0" w:space="0" w:color="auto"/>
        <w:bottom w:val="none" w:sz="0" w:space="0" w:color="auto"/>
        <w:right w:val="none" w:sz="0" w:space="0" w:color="auto"/>
      </w:divBdr>
    </w:div>
    <w:div w:id="674501818">
      <w:bodyDiv w:val="1"/>
      <w:marLeft w:val="0"/>
      <w:marRight w:val="0"/>
      <w:marTop w:val="0"/>
      <w:marBottom w:val="0"/>
      <w:divBdr>
        <w:top w:val="none" w:sz="0" w:space="0" w:color="auto"/>
        <w:left w:val="none" w:sz="0" w:space="0" w:color="auto"/>
        <w:bottom w:val="none" w:sz="0" w:space="0" w:color="auto"/>
        <w:right w:val="none" w:sz="0" w:space="0" w:color="auto"/>
      </w:divBdr>
    </w:div>
    <w:div w:id="686980625">
      <w:bodyDiv w:val="1"/>
      <w:marLeft w:val="0"/>
      <w:marRight w:val="0"/>
      <w:marTop w:val="0"/>
      <w:marBottom w:val="0"/>
      <w:divBdr>
        <w:top w:val="none" w:sz="0" w:space="0" w:color="auto"/>
        <w:left w:val="none" w:sz="0" w:space="0" w:color="auto"/>
        <w:bottom w:val="none" w:sz="0" w:space="0" w:color="auto"/>
        <w:right w:val="none" w:sz="0" w:space="0" w:color="auto"/>
      </w:divBdr>
    </w:div>
    <w:div w:id="700013691">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
    <w:div w:id="866871271">
      <w:bodyDiv w:val="1"/>
      <w:marLeft w:val="0"/>
      <w:marRight w:val="0"/>
      <w:marTop w:val="0"/>
      <w:marBottom w:val="0"/>
      <w:divBdr>
        <w:top w:val="none" w:sz="0" w:space="0" w:color="auto"/>
        <w:left w:val="none" w:sz="0" w:space="0" w:color="auto"/>
        <w:bottom w:val="none" w:sz="0" w:space="0" w:color="auto"/>
        <w:right w:val="none" w:sz="0" w:space="0" w:color="auto"/>
      </w:divBdr>
      <w:divsChild>
        <w:div w:id="1230264838">
          <w:marLeft w:val="0"/>
          <w:marRight w:val="0"/>
          <w:marTop w:val="0"/>
          <w:marBottom w:val="0"/>
          <w:divBdr>
            <w:top w:val="none" w:sz="0" w:space="0" w:color="auto"/>
            <w:left w:val="none" w:sz="0" w:space="0" w:color="auto"/>
            <w:bottom w:val="none" w:sz="0" w:space="0" w:color="auto"/>
            <w:right w:val="none" w:sz="0" w:space="0" w:color="auto"/>
          </w:divBdr>
          <w:divsChild>
            <w:div w:id="1641686881">
              <w:marLeft w:val="0"/>
              <w:marRight w:val="0"/>
              <w:marTop w:val="0"/>
              <w:marBottom w:val="0"/>
              <w:divBdr>
                <w:top w:val="none" w:sz="0" w:space="0" w:color="auto"/>
                <w:left w:val="none" w:sz="0" w:space="0" w:color="auto"/>
                <w:bottom w:val="none" w:sz="0" w:space="0" w:color="auto"/>
                <w:right w:val="none" w:sz="0" w:space="0" w:color="auto"/>
              </w:divBdr>
              <w:divsChild>
                <w:div w:id="3020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4303">
      <w:bodyDiv w:val="1"/>
      <w:marLeft w:val="0"/>
      <w:marRight w:val="0"/>
      <w:marTop w:val="0"/>
      <w:marBottom w:val="0"/>
      <w:divBdr>
        <w:top w:val="none" w:sz="0" w:space="0" w:color="auto"/>
        <w:left w:val="none" w:sz="0" w:space="0" w:color="auto"/>
        <w:bottom w:val="none" w:sz="0" w:space="0" w:color="auto"/>
        <w:right w:val="none" w:sz="0" w:space="0" w:color="auto"/>
      </w:divBdr>
    </w:div>
    <w:div w:id="1032805774">
      <w:bodyDiv w:val="1"/>
      <w:marLeft w:val="0"/>
      <w:marRight w:val="0"/>
      <w:marTop w:val="0"/>
      <w:marBottom w:val="0"/>
      <w:divBdr>
        <w:top w:val="none" w:sz="0" w:space="0" w:color="auto"/>
        <w:left w:val="none" w:sz="0" w:space="0" w:color="auto"/>
        <w:bottom w:val="none" w:sz="0" w:space="0" w:color="auto"/>
        <w:right w:val="none" w:sz="0" w:space="0" w:color="auto"/>
      </w:divBdr>
    </w:div>
    <w:div w:id="1114515239">
      <w:bodyDiv w:val="1"/>
      <w:marLeft w:val="0"/>
      <w:marRight w:val="0"/>
      <w:marTop w:val="0"/>
      <w:marBottom w:val="0"/>
      <w:divBdr>
        <w:top w:val="none" w:sz="0" w:space="0" w:color="auto"/>
        <w:left w:val="none" w:sz="0" w:space="0" w:color="auto"/>
        <w:bottom w:val="none" w:sz="0" w:space="0" w:color="auto"/>
        <w:right w:val="none" w:sz="0" w:space="0" w:color="auto"/>
      </w:divBdr>
    </w:div>
    <w:div w:id="1143306788">
      <w:bodyDiv w:val="1"/>
      <w:marLeft w:val="0"/>
      <w:marRight w:val="0"/>
      <w:marTop w:val="0"/>
      <w:marBottom w:val="0"/>
      <w:divBdr>
        <w:top w:val="none" w:sz="0" w:space="0" w:color="auto"/>
        <w:left w:val="none" w:sz="0" w:space="0" w:color="auto"/>
        <w:bottom w:val="none" w:sz="0" w:space="0" w:color="auto"/>
        <w:right w:val="none" w:sz="0" w:space="0" w:color="auto"/>
      </w:divBdr>
    </w:div>
    <w:div w:id="1160734352">
      <w:bodyDiv w:val="1"/>
      <w:marLeft w:val="0"/>
      <w:marRight w:val="0"/>
      <w:marTop w:val="0"/>
      <w:marBottom w:val="0"/>
      <w:divBdr>
        <w:top w:val="none" w:sz="0" w:space="0" w:color="auto"/>
        <w:left w:val="none" w:sz="0" w:space="0" w:color="auto"/>
        <w:bottom w:val="none" w:sz="0" w:space="0" w:color="auto"/>
        <w:right w:val="none" w:sz="0" w:space="0" w:color="auto"/>
      </w:divBdr>
      <w:divsChild>
        <w:div w:id="245961965">
          <w:marLeft w:val="0"/>
          <w:marRight w:val="0"/>
          <w:marTop w:val="0"/>
          <w:marBottom w:val="0"/>
          <w:divBdr>
            <w:top w:val="none" w:sz="0" w:space="0" w:color="auto"/>
            <w:left w:val="none" w:sz="0" w:space="0" w:color="auto"/>
            <w:bottom w:val="none" w:sz="0" w:space="0" w:color="auto"/>
            <w:right w:val="none" w:sz="0" w:space="0" w:color="auto"/>
          </w:divBdr>
          <w:divsChild>
            <w:div w:id="694766354">
              <w:marLeft w:val="0"/>
              <w:marRight w:val="0"/>
              <w:marTop w:val="0"/>
              <w:marBottom w:val="0"/>
              <w:divBdr>
                <w:top w:val="none" w:sz="0" w:space="0" w:color="auto"/>
                <w:left w:val="none" w:sz="0" w:space="0" w:color="auto"/>
                <w:bottom w:val="none" w:sz="0" w:space="0" w:color="auto"/>
                <w:right w:val="none" w:sz="0" w:space="0" w:color="auto"/>
              </w:divBdr>
              <w:divsChild>
                <w:div w:id="4898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195">
      <w:bodyDiv w:val="1"/>
      <w:marLeft w:val="0"/>
      <w:marRight w:val="0"/>
      <w:marTop w:val="0"/>
      <w:marBottom w:val="0"/>
      <w:divBdr>
        <w:top w:val="none" w:sz="0" w:space="0" w:color="auto"/>
        <w:left w:val="none" w:sz="0" w:space="0" w:color="auto"/>
        <w:bottom w:val="none" w:sz="0" w:space="0" w:color="auto"/>
        <w:right w:val="none" w:sz="0" w:space="0" w:color="auto"/>
      </w:divBdr>
    </w:div>
    <w:div w:id="1229339299">
      <w:bodyDiv w:val="1"/>
      <w:marLeft w:val="0"/>
      <w:marRight w:val="0"/>
      <w:marTop w:val="0"/>
      <w:marBottom w:val="0"/>
      <w:divBdr>
        <w:top w:val="none" w:sz="0" w:space="0" w:color="auto"/>
        <w:left w:val="none" w:sz="0" w:space="0" w:color="auto"/>
        <w:bottom w:val="none" w:sz="0" w:space="0" w:color="auto"/>
        <w:right w:val="none" w:sz="0" w:space="0" w:color="auto"/>
      </w:divBdr>
    </w:div>
    <w:div w:id="1284920296">
      <w:bodyDiv w:val="1"/>
      <w:marLeft w:val="0"/>
      <w:marRight w:val="0"/>
      <w:marTop w:val="0"/>
      <w:marBottom w:val="0"/>
      <w:divBdr>
        <w:top w:val="none" w:sz="0" w:space="0" w:color="auto"/>
        <w:left w:val="none" w:sz="0" w:space="0" w:color="auto"/>
        <w:bottom w:val="none" w:sz="0" w:space="0" w:color="auto"/>
        <w:right w:val="none" w:sz="0" w:space="0" w:color="auto"/>
      </w:divBdr>
    </w:div>
    <w:div w:id="1411846898">
      <w:bodyDiv w:val="1"/>
      <w:marLeft w:val="0"/>
      <w:marRight w:val="0"/>
      <w:marTop w:val="0"/>
      <w:marBottom w:val="0"/>
      <w:divBdr>
        <w:top w:val="none" w:sz="0" w:space="0" w:color="auto"/>
        <w:left w:val="none" w:sz="0" w:space="0" w:color="auto"/>
        <w:bottom w:val="none" w:sz="0" w:space="0" w:color="auto"/>
        <w:right w:val="none" w:sz="0" w:space="0" w:color="auto"/>
      </w:divBdr>
    </w:div>
    <w:div w:id="1424298751">
      <w:bodyDiv w:val="1"/>
      <w:marLeft w:val="0"/>
      <w:marRight w:val="0"/>
      <w:marTop w:val="0"/>
      <w:marBottom w:val="0"/>
      <w:divBdr>
        <w:top w:val="none" w:sz="0" w:space="0" w:color="auto"/>
        <w:left w:val="none" w:sz="0" w:space="0" w:color="auto"/>
        <w:bottom w:val="none" w:sz="0" w:space="0" w:color="auto"/>
        <w:right w:val="none" w:sz="0" w:space="0" w:color="auto"/>
      </w:divBdr>
    </w:div>
    <w:div w:id="1479299542">
      <w:bodyDiv w:val="1"/>
      <w:marLeft w:val="0"/>
      <w:marRight w:val="0"/>
      <w:marTop w:val="0"/>
      <w:marBottom w:val="0"/>
      <w:divBdr>
        <w:top w:val="none" w:sz="0" w:space="0" w:color="auto"/>
        <w:left w:val="none" w:sz="0" w:space="0" w:color="auto"/>
        <w:bottom w:val="none" w:sz="0" w:space="0" w:color="auto"/>
        <w:right w:val="none" w:sz="0" w:space="0" w:color="auto"/>
      </w:divBdr>
    </w:div>
    <w:div w:id="1551722817">
      <w:bodyDiv w:val="1"/>
      <w:marLeft w:val="0"/>
      <w:marRight w:val="0"/>
      <w:marTop w:val="0"/>
      <w:marBottom w:val="0"/>
      <w:divBdr>
        <w:top w:val="none" w:sz="0" w:space="0" w:color="auto"/>
        <w:left w:val="none" w:sz="0" w:space="0" w:color="auto"/>
        <w:bottom w:val="none" w:sz="0" w:space="0" w:color="auto"/>
        <w:right w:val="none" w:sz="0" w:space="0" w:color="auto"/>
      </w:divBdr>
    </w:div>
    <w:div w:id="1718894419">
      <w:bodyDiv w:val="1"/>
      <w:marLeft w:val="0"/>
      <w:marRight w:val="0"/>
      <w:marTop w:val="0"/>
      <w:marBottom w:val="0"/>
      <w:divBdr>
        <w:top w:val="none" w:sz="0" w:space="0" w:color="auto"/>
        <w:left w:val="none" w:sz="0" w:space="0" w:color="auto"/>
        <w:bottom w:val="none" w:sz="0" w:space="0" w:color="auto"/>
        <w:right w:val="none" w:sz="0" w:space="0" w:color="auto"/>
      </w:divBdr>
    </w:div>
    <w:div w:id="1722944318">
      <w:bodyDiv w:val="1"/>
      <w:marLeft w:val="0"/>
      <w:marRight w:val="0"/>
      <w:marTop w:val="0"/>
      <w:marBottom w:val="0"/>
      <w:divBdr>
        <w:top w:val="none" w:sz="0" w:space="0" w:color="auto"/>
        <w:left w:val="none" w:sz="0" w:space="0" w:color="auto"/>
        <w:bottom w:val="none" w:sz="0" w:space="0" w:color="auto"/>
        <w:right w:val="none" w:sz="0" w:space="0" w:color="auto"/>
      </w:divBdr>
    </w:div>
    <w:div w:id="1824077522">
      <w:bodyDiv w:val="1"/>
      <w:marLeft w:val="0"/>
      <w:marRight w:val="0"/>
      <w:marTop w:val="0"/>
      <w:marBottom w:val="0"/>
      <w:divBdr>
        <w:top w:val="none" w:sz="0" w:space="0" w:color="auto"/>
        <w:left w:val="none" w:sz="0" w:space="0" w:color="auto"/>
        <w:bottom w:val="none" w:sz="0" w:space="0" w:color="auto"/>
        <w:right w:val="none" w:sz="0" w:space="0" w:color="auto"/>
      </w:divBdr>
    </w:div>
    <w:div w:id="1877543533">
      <w:bodyDiv w:val="1"/>
      <w:marLeft w:val="0"/>
      <w:marRight w:val="0"/>
      <w:marTop w:val="0"/>
      <w:marBottom w:val="0"/>
      <w:divBdr>
        <w:top w:val="none" w:sz="0" w:space="0" w:color="auto"/>
        <w:left w:val="none" w:sz="0" w:space="0" w:color="auto"/>
        <w:bottom w:val="none" w:sz="0" w:space="0" w:color="auto"/>
        <w:right w:val="none" w:sz="0" w:space="0" w:color="auto"/>
      </w:divBdr>
    </w:div>
    <w:div w:id="1924727242">
      <w:bodyDiv w:val="1"/>
      <w:marLeft w:val="0"/>
      <w:marRight w:val="0"/>
      <w:marTop w:val="0"/>
      <w:marBottom w:val="0"/>
      <w:divBdr>
        <w:top w:val="none" w:sz="0" w:space="0" w:color="auto"/>
        <w:left w:val="none" w:sz="0" w:space="0" w:color="auto"/>
        <w:bottom w:val="none" w:sz="0" w:space="0" w:color="auto"/>
        <w:right w:val="none" w:sz="0" w:space="0" w:color="auto"/>
      </w:divBdr>
    </w:div>
    <w:div w:id="1991128524">
      <w:bodyDiv w:val="1"/>
      <w:marLeft w:val="0"/>
      <w:marRight w:val="0"/>
      <w:marTop w:val="0"/>
      <w:marBottom w:val="0"/>
      <w:divBdr>
        <w:top w:val="none" w:sz="0" w:space="0" w:color="auto"/>
        <w:left w:val="none" w:sz="0" w:space="0" w:color="auto"/>
        <w:bottom w:val="none" w:sz="0" w:space="0" w:color="auto"/>
        <w:right w:val="none" w:sz="0" w:space="0" w:color="auto"/>
      </w:divBdr>
    </w:div>
    <w:div w:id="2037999757">
      <w:bodyDiv w:val="1"/>
      <w:marLeft w:val="0"/>
      <w:marRight w:val="0"/>
      <w:marTop w:val="0"/>
      <w:marBottom w:val="0"/>
      <w:divBdr>
        <w:top w:val="none" w:sz="0" w:space="0" w:color="auto"/>
        <w:left w:val="none" w:sz="0" w:space="0" w:color="auto"/>
        <w:bottom w:val="none" w:sz="0" w:space="0" w:color="auto"/>
        <w:right w:val="none" w:sz="0" w:space="0" w:color="auto"/>
      </w:divBdr>
    </w:div>
    <w:div w:id="2056655291">
      <w:bodyDiv w:val="1"/>
      <w:marLeft w:val="0"/>
      <w:marRight w:val="0"/>
      <w:marTop w:val="0"/>
      <w:marBottom w:val="0"/>
      <w:divBdr>
        <w:top w:val="none" w:sz="0" w:space="0" w:color="auto"/>
        <w:left w:val="none" w:sz="0" w:space="0" w:color="auto"/>
        <w:bottom w:val="none" w:sz="0" w:space="0" w:color="auto"/>
        <w:right w:val="none" w:sz="0" w:space="0" w:color="auto"/>
      </w:divBdr>
    </w:div>
    <w:div w:id="2102531795">
      <w:bodyDiv w:val="1"/>
      <w:marLeft w:val="0"/>
      <w:marRight w:val="0"/>
      <w:marTop w:val="0"/>
      <w:marBottom w:val="0"/>
      <w:divBdr>
        <w:top w:val="none" w:sz="0" w:space="0" w:color="auto"/>
        <w:left w:val="none" w:sz="0" w:space="0" w:color="auto"/>
        <w:bottom w:val="none" w:sz="0" w:space="0" w:color="auto"/>
        <w:right w:val="none" w:sz="0" w:space="0" w:color="auto"/>
      </w:divBdr>
    </w:div>
    <w:div w:id="21301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chologyboard.gov.au/News/2018-06-08-revised-guidelines-for-supervisors-and-supervisor-training-providers-published-today.aspx" TargetMode="External"/><Relationship Id="rId18" Type="http://schemas.openxmlformats.org/officeDocument/2006/relationships/hyperlink" Target="https://www.ahpra.gov.au/" TargetMode="External"/><Relationship Id="rId3" Type="http://schemas.openxmlformats.org/officeDocument/2006/relationships/styles" Target="styles.xml"/><Relationship Id="rId21" Type="http://schemas.openxmlformats.org/officeDocument/2006/relationships/hyperlink" Target="https://www.ahpra.gov.au/About-AHPRA/Contact-Us/Make-an-Enquiry.aspx" TargetMode="External"/><Relationship Id="rId7" Type="http://schemas.openxmlformats.org/officeDocument/2006/relationships/endnotes" Target="endnotes.xml"/><Relationship Id="rId12" Type="http://schemas.openxmlformats.org/officeDocument/2006/relationships/hyperlink" Target="http://www.psychologyboard.gov.au/Registration/Supervision/Supervisor-training.aspx" TargetMode="External"/><Relationship Id="rId17" Type="http://schemas.openxmlformats.org/officeDocument/2006/relationships/hyperlink" Target="http://www.ahpra.gov.au/Publications/Advertising-resources/Check-and-correct.aspx" TargetMode="External"/><Relationship Id="rId2" Type="http://schemas.openxmlformats.org/officeDocument/2006/relationships/numbering" Target="numbering.xml"/><Relationship Id="rId16" Type="http://schemas.openxmlformats.org/officeDocument/2006/relationships/hyperlink" Target="http://www.psychologyboard.gov.au/Registration/National-psychology-exam/curriculum.aspx" TargetMode="External"/><Relationship Id="rId20"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board.gov.au/News/2018-06-08-revised-guidelines-for-supervisors-and-supervisor-training-providers-published-today.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sychologyboard.gov.au/Registration/Supervision/Supervisor-training.aspx" TargetMode="External"/><Relationship Id="rId23" Type="http://schemas.openxmlformats.org/officeDocument/2006/relationships/fontTable" Target="fontTable.xml"/><Relationship Id="rId10" Type="http://schemas.openxmlformats.org/officeDocument/2006/relationships/hyperlink" Target="http://www.psychologyboard.gov.au/News/2018-06-08-revised-guidelines-for-supervisors-and-supervisor-training-providers-published-today.aspx" TargetMode="External"/><Relationship Id="rId19" Type="http://schemas.openxmlformats.org/officeDocument/2006/relationships/hyperlink" Target="http://www.psychologyboard.gov.au" TargetMode="External"/><Relationship Id="rId4" Type="http://schemas.openxmlformats.org/officeDocument/2006/relationships/settings" Target="settings.xml"/><Relationship Id="rId9" Type="http://schemas.openxmlformats.org/officeDocument/2006/relationships/hyperlink" Target="http://www.psychologyboard.gov.au/News/2018-06-08-revised-guidelines-for-supervisors-and-supervisor-training-providers-published-today.aspx" TargetMode="External"/><Relationship Id="rId14" Type="http://schemas.openxmlformats.org/officeDocument/2006/relationships/hyperlink" Target="https://www.eprocure.com.au/ahpr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BF39-CDDE-4141-BCA4-8E19CC50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Meeting of the Psychology Board of Australia - 29 April 2016</vt:lpstr>
    </vt:vector>
  </TitlesOfParts>
  <Company>AHPRA</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 - 29 June 2016</dc:title>
  <dc:subject>Communique</dc:subject>
  <dc:creator>Psychology Board</dc:creator>
  <cp:lastModifiedBy>Brett Cremer</cp:lastModifiedBy>
  <cp:revision>2</cp:revision>
  <dcterms:created xsi:type="dcterms:W3CDTF">2018-07-24T01:21:00Z</dcterms:created>
  <dcterms:modified xsi:type="dcterms:W3CDTF">2018-07-24T01:21:00Z</dcterms:modified>
</cp:coreProperties>
</file>