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19" w:rsidRPr="00BE5919" w:rsidRDefault="00AD3997" w:rsidP="00BE5919"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-685800</wp:posOffset>
            </wp:positionV>
            <wp:extent cx="3657600" cy="16084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H-NEW-letterhead-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5919" w:rsidRPr="00BE5919" w:rsidRDefault="00BE5919" w:rsidP="00BE5919"/>
    <w:p w:rsidR="00BE5919" w:rsidRPr="00BE5919" w:rsidRDefault="00BE5919" w:rsidP="00BE5919"/>
    <w:p w:rsidR="00BE5919" w:rsidRPr="00BE5919" w:rsidRDefault="00BE5919" w:rsidP="00BE5919"/>
    <w:p w:rsidR="00BE5919" w:rsidRPr="00BE5919" w:rsidRDefault="00BE5919" w:rsidP="00BE5919"/>
    <w:p w:rsidR="00BE5919" w:rsidRPr="00BE5919" w:rsidRDefault="00BE5919" w:rsidP="00BE5919"/>
    <w:p w:rsidR="00BE5919" w:rsidRPr="00BE5919" w:rsidRDefault="00BE5919" w:rsidP="00BE5919"/>
    <w:p w:rsidR="003E3DD1" w:rsidRDefault="003E3DD1" w:rsidP="003E3DD1">
      <w:r>
        <w:t xml:space="preserve">Psychology Board of Australia </w:t>
      </w:r>
    </w:p>
    <w:p w:rsidR="003E3DD1" w:rsidRDefault="003E3DD1" w:rsidP="003E3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GPO Box 9958 Melbourne VIC 3001 </w:t>
      </w:r>
    </w:p>
    <w:p w:rsidR="003E3DD1" w:rsidRDefault="00A6475C" w:rsidP="003E3DD1">
      <w:pPr>
        <w:rPr>
          <w:rFonts w:ascii="Times New Roman" w:hAnsi="Times New Roman" w:cs="Times New Roman"/>
          <w:color w:val="0000FF"/>
          <w:sz w:val="32"/>
          <w:szCs w:val="32"/>
        </w:rPr>
      </w:pPr>
      <w:hyperlink r:id="rId7" w:history="1">
        <w:r w:rsidR="003E3DD1" w:rsidRPr="005A76AC">
          <w:rPr>
            <w:rStyle w:val="Hyperlink"/>
            <w:rFonts w:ascii="Times New Roman" w:hAnsi="Times New Roman" w:cs="Times New Roman"/>
            <w:sz w:val="32"/>
            <w:szCs w:val="32"/>
          </w:rPr>
          <w:t>psychconsultation@ahpra.gov.au</w:t>
        </w:r>
      </w:hyperlink>
      <w:r w:rsidR="003E3DD1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</w:p>
    <w:p w:rsidR="003E3DD1" w:rsidRDefault="003E3DD1" w:rsidP="003E3DD1">
      <w:pPr>
        <w:rPr>
          <w:rFonts w:ascii="Times New Roman" w:hAnsi="Times New Roman" w:cs="Times New Roman"/>
          <w:color w:val="0000FF"/>
          <w:sz w:val="32"/>
          <w:szCs w:val="32"/>
        </w:rPr>
      </w:pPr>
    </w:p>
    <w:p w:rsidR="003E3DD1" w:rsidRDefault="003E3DD1" w:rsidP="003E3DD1"/>
    <w:p w:rsidR="003E3DD1" w:rsidRDefault="003E3DD1" w:rsidP="003E3D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Re: Public consultation paper 26: Area of practice endorsements </w:t>
      </w:r>
    </w:p>
    <w:p w:rsidR="003E3DD1" w:rsidRDefault="003E3DD1" w:rsidP="003E3D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 xml:space="preserve">Dear Board members, </w:t>
      </w:r>
    </w:p>
    <w:p w:rsidR="003E3DD1" w:rsidRDefault="003E3DD1" w:rsidP="003E3D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 xml:space="preserve">Thank you for this opportunity to provide input on the definition of counselling psychology. </w:t>
      </w:r>
      <w:r w:rsidR="00485955">
        <w:rPr>
          <w:rFonts w:ascii="Times New Roman" w:hAnsi="Times New Roman" w:cs="Times New Roman"/>
          <w:sz w:val="30"/>
          <w:szCs w:val="30"/>
        </w:rPr>
        <w:t>I am a graduate of the Masters in Counselling Psychology at Curtin University.</w:t>
      </w:r>
    </w:p>
    <w:p w:rsidR="003E3DD1" w:rsidRDefault="003E3DD1" w:rsidP="003E3D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 xml:space="preserve">I wish to give my support for the revised competency statements provided to you by the </w:t>
      </w:r>
      <w:r>
        <w:rPr>
          <w:rFonts w:ascii="Times" w:hAnsi="Times" w:cs="Times"/>
          <w:sz w:val="30"/>
          <w:szCs w:val="30"/>
        </w:rPr>
        <w:t xml:space="preserve">Association of Counselling Psychologists </w:t>
      </w:r>
      <w:r>
        <w:rPr>
          <w:rFonts w:ascii="Times New Roman" w:hAnsi="Times New Roman" w:cs="Times New Roman"/>
          <w:sz w:val="30"/>
          <w:szCs w:val="30"/>
        </w:rPr>
        <w:t xml:space="preserve">and the </w:t>
      </w:r>
      <w:r>
        <w:rPr>
          <w:rFonts w:ascii="Times" w:hAnsi="Times" w:cs="Times"/>
          <w:sz w:val="30"/>
          <w:szCs w:val="30"/>
        </w:rPr>
        <w:t xml:space="preserve">APS College of Counselling Psychologists. </w:t>
      </w:r>
    </w:p>
    <w:p w:rsidR="003E3DD1" w:rsidRDefault="003E3DD1" w:rsidP="003E3D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 xml:space="preserve">Having read their updated description and list of competency statements it is my opinion that this revision more accurately reflects the nature of our training, research, and practice in the </w:t>
      </w:r>
      <w:proofErr w:type="spellStart"/>
      <w:r>
        <w:rPr>
          <w:rFonts w:ascii="Times New Roman" w:hAnsi="Times New Roman" w:cs="Times New Roman"/>
          <w:sz w:val="30"/>
          <w:szCs w:val="30"/>
        </w:rPr>
        <w:t>specialised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domain of counselling psychology. </w:t>
      </w:r>
    </w:p>
    <w:p w:rsidR="003E3DD1" w:rsidRDefault="003E3DD1" w:rsidP="003E3D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 xml:space="preserve">As a private practitioner, I can confidently state that seeing people with complex, severe, and chronic mental health problems, are an everyday part of my therapeutic work. In any given week I will see a number of people who are transitioning out of hospital-based psychiatric care, dealing with homelessness, family breakdown, violence, complex trauma, and co-morbid drug and alcohol problems. </w:t>
      </w:r>
      <w:r w:rsidR="00485955">
        <w:rPr>
          <w:rFonts w:ascii="Times New Roman" w:hAnsi="Times New Roman" w:cs="Times New Roman"/>
          <w:sz w:val="30"/>
          <w:szCs w:val="30"/>
        </w:rPr>
        <w:t xml:space="preserve"> I work closely with the private psychiatric hospital Abbotsford and receive a number of referrals via their psychiatrists.  </w:t>
      </w:r>
      <w:r>
        <w:rPr>
          <w:rFonts w:ascii="Times New Roman" w:hAnsi="Times New Roman" w:cs="Times New Roman"/>
          <w:sz w:val="30"/>
          <w:szCs w:val="30"/>
        </w:rPr>
        <w:t xml:space="preserve">Many people I work with have diagnoses such as schizophrenia, bipolar disorder, PTSD, and/or personality disorders. </w:t>
      </w:r>
    </w:p>
    <w:p w:rsidR="003E3DD1" w:rsidRDefault="00485955" w:rsidP="003E3D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>In addition, e</w:t>
      </w:r>
      <w:r w:rsidR="003E3DD1">
        <w:rPr>
          <w:rFonts w:ascii="Times New Roman" w:hAnsi="Times New Roman" w:cs="Times New Roman"/>
          <w:sz w:val="30"/>
          <w:szCs w:val="30"/>
        </w:rPr>
        <w:t xml:space="preserve">ach week I </w:t>
      </w:r>
      <w:r>
        <w:rPr>
          <w:rFonts w:ascii="Times New Roman" w:hAnsi="Times New Roman" w:cs="Times New Roman"/>
          <w:sz w:val="30"/>
          <w:szCs w:val="30"/>
        </w:rPr>
        <w:t>also run a 3-hour group providing</w:t>
      </w:r>
      <w:r w:rsidR="003E3DD1">
        <w:rPr>
          <w:rFonts w:ascii="Times New Roman" w:hAnsi="Times New Roman" w:cs="Times New Roman"/>
          <w:sz w:val="30"/>
          <w:szCs w:val="30"/>
        </w:rPr>
        <w:t xml:space="preserve"> therapy</w:t>
      </w:r>
      <w:r>
        <w:rPr>
          <w:rFonts w:ascii="Times New Roman" w:hAnsi="Times New Roman" w:cs="Times New Roman"/>
          <w:sz w:val="30"/>
          <w:szCs w:val="30"/>
        </w:rPr>
        <w:t xml:space="preserve"> as part of an outpatient </w:t>
      </w:r>
      <w:proofErr w:type="spellStart"/>
      <w:r>
        <w:rPr>
          <w:rFonts w:ascii="Times New Roman" w:hAnsi="Times New Roman" w:cs="Times New Roman"/>
          <w:sz w:val="30"/>
          <w:szCs w:val="30"/>
        </w:rPr>
        <w:t>programme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at Abbotsford Hospital (a private psychiatric facility).</w:t>
      </w:r>
      <w:r w:rsidR="003E3DD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E3DD1" w:rsidRDefault="003E3DD1" w:rsidP="003E3D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0"/>
          <w:szCs w:val="30"/>
        </w:rPr>
        <w:t xml:space="preserve">The inclusion of competency statements relating to mental health assessment, case- formulation, and appropriate evidence-based care (including </w:t>
      </w:r>
      <w:r w:rsidR="00485955">
        <w:rPr>
          <w:rFonts w:ascii="Times New Roman" w:hAnsi="Times New Roman" w:cs="Times New Roman"/>
          <w:sz w:val="30"/>
          <w:szCs w:val="30"/>
        </w:rPr>
        <w:t xml:space="preserve">groups and </w:t>
      </w:r>
      <w:r>
        <w:rPr>
          <w:rFonts w:ascii="Times New Roman" w:hAnsi="Times New Roman" w:cs="Times New Roman"/>
          <w:sz w:val="30"/>
          <w:szCs w:val="30"/>
        </w:rPr>
        <w:t xml:space="preserve">couple therapy), is a far better reflection of both the postgraduate training I received and the clinical reality of my work. </w:t>
      </w:r>
    </w:p>
    <w:p w:rsidR="00620CB2" w:rsidRDefault="003E3DD1" w:rsidP="003E3DD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If you have any queries please make contact on the details provided above. Many thanks</w:t>
      </w:r>
      <w:r w:rsidR="00485955">
        <w:rPr>
          <w:rFonts w:ascii="Times New Roman" w:hAnsi="Times New Roman" w:cs="Times New Roman"/>
          <w:sz w:val="30"/>
          <w:szCs w:val="30"/>
        </w:rPr>
        <w:t>.</w:t>
      </w:r>
    </w:p>
    <w:p w:rsidR="00485955" w:rsidRPr="00485955" w:rsidRDefault="00485955" w:rsidP="003E3DD1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sz w:val="28"/>
          <w:szCs w:val="28"/>
        </w:rPr>
      </w:pPr>
    </w:p>
    <w:p w:rsidR="00485955" w:rsidRPr="00485955" w:rsidRDefault="00485955" w:rsidP="00485955">
      <w:pPr>
        <w:rPr>
          <w:rFonts w:ascii="Times" w:hAnsi="Times"/>
          <w:sz w:val="28"/>
          <w:szCs w:val="28"/>
        </w:rPr>
      </w:pPr>
      <w:r w:rsidRPr="00485955">
        <w:rPr>
          <w:rFonts w:ascii="Times" w:hAnsi="Times"/>
          <w:sz w:val="28"/>
          <w:szCs w:val="28"/>
        </w:rPr>
        <w:t>Annabel Hales</w:t>
      </w:r>
    </w:p>
    <w:p w:rsidR="00485955" w:rsidRPr="00485955" w:rsidRDefault="00485955" w:rsidP="00485955">
      <w:pPr>
        <w:rPr>
          <w:rFonts w:ascii="Times" w:hAnsi="Times" w:cs="Times"/>
          <w:sz w:val="28"/>
          <w:szCs w:val="28"/>
        </w:rPr>
      </w:pPr>
      <w:r w:rsidRPr="00485955">
        <w:rPr>
          <w:rFonts w:ascii="Times" w:hAnsi="Times"/>
          <w:sz w:val="28"/>
          <w:szCs w:val="28"/>
        </w:rPr>
        <w:t>Registered Psychologist.</w:t>
      </w:r>
    </w:p>
    <w:sectPr w:rsidR="00485955" w:rsidRPr="00485955" w:rsidSect="005B702F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29C" w:rsidRDefault="00CC429C" w:rsidP="00CC429C">
      <w:r>
        <w:separator/>
      </w:r>
    </w:p>
  </w:endnote>
  <w:endnote w:type="continuationSeparator" w:id="0">
    <w:p w:rsidR="00CC429C" w:rsidRDefault="00CC429C" w:rsidP="00CC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BFB" w:rsidRPr="00035B84" w:rsidRDefault="00944261" w:rsidP="00137BFB">
    <w:pPr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Annabel Hales</w:t>
    </w:r>
    <w:r w:rsidR="00137BFB" w:rsidRPr="00035B84">
      <w:rPr>
        <w:rFonts w:ascii="Arial" w:hAnsi="Arial" w:cs="Arial"/>
        <w:i/>
        <w:sz w:val="20"/>
        <w:szCs w:val="20"/>
      </w:rPr>
      <w:t xml:space="preserve"> - </w:t>
    </w:r>
    <w:r>
      <w:rPr>
        <w:rFonts w:ascii="Arial" w:hAnsi="Arial" w:cs="Arial"/>
        <w:i/>
        <w:sz w:val="20"/>
        <w:szCs w:val="20"/>
      </w:rPr>
      <w:t>Registered</w:t>
    </w:r>
    <w:r w:rsidR="00137BFB" w:rsidRPr="00035B84">
      <w:rPr>
        <w:rFonts w:ascii="Arial" w:hAnsi="Arial" w:cs="Arial"/>
        <w:i/>
        <w:sz w:val="20"/>
        <w:szCs w:val="20"/>
      </w:rPr>
      <w:t xml:space="preserve"> Psychologist</w:t>
    </w:r>
  </w:p>
  <w:p w:rsidR="00137BFB" w:rsidRPr="00035B84" w:rsidRDefault="00137BFB" w:rsidP="00137BFB">
    <w:pPr>
      <w:jc w:val="center"/>
      <w:rPr>
        <w:rFonts w:ascii="Arial" w:hAnsi="Arial" w:cs="Arial"/>
        <w:i/>
        <w:sz w:val="20"/>
        <w:szCs w:val="20"/>
      </w:rPr>
    </w:pPr>
    <w:r w:rsidRPr="00035B84">
      <w:rPr>
        <w:rFonts w:ascii="Arial" w:hAnsi="Arial" w:cs="Arial"/>
        <w:i/>
        <w:sz w:val="20"/>
        <w:szCs w:val="20"/>
      </w:rPr>
      <w:t xml:space="preserve">Provider Number- </w:t>
    </w:r>
    <w:r w:rsidR="00944261">
      <w:rPr>
        <w:rFonts w:ascii="Arial" w:hAnsi="Arial" w:cs="Arial"/>
        <w:i/>
        <w:sz w:val="20"/>
        <w:szCs w:val="20"/>
      </w:rPr>
      <w:t>4590222J</w:t>
    </w:r>
  </w:p>
  <w:p w:rsidR="00035B84" w:rsidRDefault="00035B84" w:rsidP="00137BFB">
    <w:pPr>
      <w:jc w:val="center"/>
      <w:rPr>
        <w:rFonts w:ascii="Arial" w:hAnsi="Arial" w:cs="Arial"/>
        <w:i/>
        <w:sz w:val="18"/>
        <w:szCs w:val="18"/>
      </w:rPr>
    </w:pPr>
  </w:p>
  <w:p w:rsidR="00035B84" w:rsidRPr="005556B6" w:rsidRDefault="00035B84" w:rsidP="00137BFB">
    <w:pPr>
      <w:jc w:val="center"/>
      <w:rPr>
        <w:rFonts w:ascii="Arial" w:hAnsi="Arial" w:cs="Arial"/>
        <w:i/>
        <w:sz w:val="18"/>
        <w:szCs w:val="18"/>
      </w:rPr>
    </w:pPr>
  </w:p>
  <w:p w:rsidR="00137BFB" w:rsidRDefault="00137B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29C" w:rsidRDefault="00CC429C" w:rsidP="00CC429C">
      <w:r>
        <w:separator/>
      </w:r>
    </w:p>
  </w:footnote>
  <w:footnote w:type="continuationSeparator" w:id="0">
    <w:p w:rsidR="00CC429C" w:rsidRDefault="00CC429C" w:rsidP="00CC4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29C" w:rsidRDefault="00CC429C" w:rsidP="00CC429C"/>
  <w:p w:rsidR="00CC429C" w:rsidRDefault="00CC42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5919"/>
    <w:rsid w:val="00035B84"/>
    <w:rsid w:val="00137BFB"/>
    <w:rsid w:val="002B5D6A"/>
    <w:rsid w:val="003C5101"/>
    <w:rsid w:val="003E3DD1"/>
    <w:rsid w:val="00424653"/>
    <w:rsid w:val="00485955"/>
    <w:rsid w:val="005556B6"/>
    <w:rsid w:val="005B702F"/>
    <w:rsid w:val="00620CB2"/>
    <w:rsid w:val="007711A7"/>
    <w:rsid w:val="007C231A"/>
    <w:rsid w:val="00944261"/>
    <w:rsid w:val="00966056"/>
    <w:rsid w:val="009828C2"/>
    <w:rsid w:val="00A52A43"/>
    <w:rsid w:val="00A6475C"/>
    <w:rsid w:val="00AD3997"/>
    <w:rsid w:val="00BE5919"/>
    <w:rsid w:val="00CC429C"/>
    <w:rsid w:val="00D16DA4"/>
    <w:rsid w:val="00D325CB"/>
    <w:rsid w:val="00D9529B"/>
    <w:rsid w:val="00F44E61"/>
    <w:rsid w:val="00F9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9DDE3FAE-7077-4097-95DF-E007D1D7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9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9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42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29C"/>
  </w:style>
  <w:style w:type="paragraph" w:styleId="Footer">
    <w:name w:val="footer"/>
    <w:basedOn w:val="Normal"/>
    <w:link w:val="FooterChar"/>
    <w:uiPriority w:val="99"/>
    <w:unhideWhenUsed/>
    <w:rsid w:val="00CC42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29C"/>
  </w:style>
  <w:style w:type="character" w:styleId="Hyperlink">
    <w:name w:val="Hyperlink"/>
    <w:basedOn w:val="DefaultParagraphFont"/>
    <w:uiPriority w:val="99"/>
    <w:unhideWhenUsed/>
    <w:rsid w:val="003E3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sychconsultation@ahpra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consultation on area of practice endorsements - Annabel Hales</dc:title>
  <dc:subject>Submission</dc:subject>
  <dc:creator>Psychology Board</dc:creator>
  <cp:lastModifiedBy>Gareth Meade</cp:lastModifiedBy>
  <cp:revision>2</cp:revision>
  <cp:lastPrinted>2014-10-15T18:08:00Z</cp:lastPrinted>
  <dcterms:created xsi:type="dcterms:W3CDTF">2016-04-27T03:00:00Z</dcterms:created>
  <dcterms:modified xsi:type="dcterms:W3CDTF">2016-04-27T03:00:00Z</dcterms:modified>
</cp:coreProperties>
</file>