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E70DB" w:rsidRPr="00947E86" w:rsidRDefault="009F70D8" w:rsidP="005E70DB">
      <w:pPr>
        <w:pStyle w:val="Header"/>
        <w:tabs>
          <w:tab w:val="clear" w:pos="4513"/>
          <w:tab w:val="left" w:pos="0"/>
          <w:tab w:val="left" w:pos="6096"/>
        </w:tabs>
        <w:rPr>
          <w:rFonts w:ascii="Arial" w:eastAsia="Cambria" w:hAnsi="Arial" w:cs="Arial"/>
          <w:color w:val="00BCCE"/>
          <w:sz w:val="32"/>
          <w:szCs w:val="32"/>
          <w:lang w:eastAsia="en-US"/>
        </w:rPr>
      </w:pPr>
      <w:r w:rsidRPr="00947E86">
        <w:rPr>
          <w:rFonts w:ascii="Arial" w:eastAsia="Cambria" w:hAnsi="Arial" w:cs="Arial"/>
          <w:color w:val="00BCCE"/>
          <w:sz w:val="32"/>
          <w:szCs w:val="32"/>
          <w:lang w:eastAsia="en-US"/>
        </w:rPr>
        <w:t>Fact Sheet</w:t>
      </w:r>
    </w:p>
    <w:p w:rsidR="005E70DB" w:rsidRPr="00947E86" w:rsidRDefault="004C4941" w:rsidP="005E70DB">
      <w:pPr>
        <w:pStyle w:val="AHPRAHeadline"/>
        <w:outlineLvl w:val="0"/>
        <w:rPr>
          <w:rFonts w:cs="Arial"/>
        </w:rPr>
      </w:pPr>
      <w:r>
        <w:rPr>
          <w:rFonts w:cs="Arial"/>
          <w:noProof/>
          <w:color w:val="60605B"/>
          <w:sz w:val="32"/>
          <w:szCs w:val="32"/>
          <w:lang w:eastAsia="en-AU"/>
        </w:rPr>
        <w:pict>
          <v:shapetype id="_x0000_t32" coordsize="21600,21600" o:spt="32" o:oned="t" path="m,l21600,21600e" filled="f">
            <v:path arrowok="t" fillok="f" o:connecttype="none"/>
            <o:lock v:ext="edit" shapetype="t"/>
          </v:shapetype>
          <v:shape id="_x0000_s1032" type="#_x0000_t32" style="position:absolute;margin-left:-84.45pt;margin-top:4.1pt;width:162.45pt;height:.05pt;z-index:251666432" o:connectortype="straight"/>
        </w:pict>
      </w:r>
    </w:p>
    <w:p w:rsidR="005E70DB" w:rsidRPr="00947E86" w:rsidRDefault="0072252F" w:rsidP="00B746BE">
      <w:pPr>
        <w:pStyle w:val="AHPRAHeadline"/>
        <w:spacing w:after="360"/>
        <w:outlineLvl w:val="0"/>
        <w:rPr>
          <w:rFonts w:cs="Arial"/>
          <w:color w:val="60605B"/>
        </w:rPr>
      </w:pPr>
      <w:r w:rsidRPr="00947E86">
        <w:rPr>
          <w:rFonts w:cs="Arial"/>
          <w:color w:val="60605B"/>
        </w:rPr>
        <w:t xml:space="preserve">Continuing </w:t>
      </w:r>
      <w:r w:rsidR="009F70D8" w:rsidRPr="00947E86">
        <w:rPr>
          <w:rFonts w:cs="Arial"/>
          <w:color w:val="60605B"/>
        </w:rPr>
        <w:t>p</w:t>
      </w:r>
      <w:r w:rsidRPr="00947E86">
        <w:rPr>
          <w:rFonts w:cs="Arial"/>
          <w:color w:val="60605B"/>
        </w:rPr>
        <w:t xml:space="preserve">rofessional </w:t>
      </w:r>
      <w:r w:rsidR="009F70D8" w:rsidRPr="00947E86">
        <w:rPr>
          <w:rFonts w:cs="Arial"/>
          <w:color w:val="60605B"/>
        </w:rPr>
        <w:t>d</w:t>
      </w:r>
      <w:r w:rsidRPr="00947E86">
        <w:rPr>
          <w:rFonts w:cs="Arial"/>
          <w:color w:val="60605B"/>
        </w:rPr>
        <w:t>evelopment</w:t>
      </w:r>
      <w:r w:rsidR="009F70D8" w:rsidRPr="00947E86">
        <w:rPr>
          <w:rFonts w:cs="Arial"/>
          <w:color w:val="60605B"/>
        </w:rPr>
        <w:t xml:space="preserve"> (CPD)</w:t>
      </w:r>
    </w:p>
    <w:p w:rsidR="005E70DB" w:rsidRPr="00947E86" w:rsidRDefault="0072252F" w:rsidP="003409F9">
      <w:pPr>
        <w:spacing w:after="200"/>
        <w:rPr>
          <w:rFonts w:ascii="Arial" w:hAnsi="Arial" w:cs="Arial"/>
          <w:b/>
          <w:iCs/>
          <w:sz w:val="20"/>
          <w:szCs w:val="20"/>
        </w:rPr>
      </w:pPr>
      <w:r w:rsidRPr="00947E86">
        <w:rPr>
          <w:rFonts w:ascii="Arial" w:hAnsi="Arial" w:cs="Arial"/>
          <w:b/>
          <w:bCs/>
          <w:color w:val="009ED6"/>
          <w:kern w:val="36"/>
          <w:sz w:val="20"/>
          <w:szCs w:val="20"/>
        </w:rPr>
        <w:t>Background</w:t>
      </w:r>
      <w:bookmarkStart w:id="0" w:name="_GoBack"/>
      <w:bookmarkEnd w:id="0"/>
    </w:p>
    <w:p w:rsidR="005E70DB" w:rsidRPr="00947E86" w:rsidRDefault="009F70D8" w:rsidP="003409F9">
      <w:pPr>
        <w:spacing w:after="200"/>
        <w:rPr>
          <w:rFonts w:ascii="Arial" w:hAnsi="Arial" w:cs="Arial"/>
          <w:iCs/>
          <w:sz w:val="20"/>
          <w:szCs w:val="20"/>
        </w:rPr>
      </w:pPr>
      <w:r w:rsidRPr="00947E86">
        <w:rPr>
          <w:rFonts w:ascii="Arial" w:hAnsi="Arial" w:cs="Arial"/>
          <w:iCs/>
          <w:sz w:val="20"/>
          <w:szCs w:val="20"/>
        </w:rPr>
        <w:t xml:space="preserve">The National </w:t>
      </w:r>
      <w:r w:rsidR="0072252F" w:rsidRPr="00947E86">
        <w:rPr>
          <w:rFonts w:ascii="Arial" w:hAnsi="Arial" w:cs="Arial"/>
          <w:iCs/>
          <w:sz w:val="20"/>
          <w:szCs w:val="20"/>
        </w:rPr>
        <w:t>Board released its draft cont</w:t>
      </w:r>
      <w:r w:rsidR="00D12AA4" w:rsidRPr="00947E86">
        <w:rPr>
          <w:rFonts w:ascii="Arial" w:hAnsi="Arial" w:cs="Arial"/>
          <w:iCs/>
          <w:sz w:val="20"/>
          <w:szCs w:val="20"/>
        </w:rPr>
        <w:t>inuing professional development</w:t>
      </w:r>
      <w:r w:rsidR="00994B9B" w:rsidRPr="00947E86">
        <w:rPr>
          <w:rFonts w:ascii="Arial" w:hAnsi="Arial" w:cs="Arial"/>
          <w:iCs/>
          <w:sz w:val="20"/>
          <w:szCs w:val="20"/>
        </w:rPr>
        <w:t xml:space="preserve"> </w:t>
      </w:r>
      <w:r w:rsidR="0072252F" w:rsidRPr="00947E86">
        <w:rPr>
          <w:rFonts w:ascii="Arial" w:hAnsi="Arial" w:cs="Arial"/>
          <w:iCs/>
          <w:sz w:val="20"/>
          <w:szCs w:val="20"/>
        </w:rPr>
        <w:t xml:space="preserve">standard </w:t>
      </w:r>
      <w:r w:rsidR="00D12AA4" w:rsidRPr="00947E86">
        <w:rPr>
          <w:rFonts w:ascii="Arial" w:hAnsi="Arial" w:cs="Arial"/>
          <w:iCs/>
          <w:sz w:val="20"/>
          <w:szCs w:val="20"/>
        </w:rPr>
        <w:t xml:space="preserve">(CPD standard) </w:t>
      </w:r>
      <w:r w:rsidR="0072252F" w:rsidRPr="00947E86">
        <w:rPr>
          <w:rFonts w:ascii="Arial" w:hAnsi="Arial" w:cs="Arial"/>
          <w:iCs/>
          <w:sz w:val="20"/>
          <w:szCs w:val="20"/>
        </w:rPr>
        <w:t xml:space="preserve">for </w:t>
      </w:r>
      <w:r w:rsidRPr="00947E86">
        <w:rPr>
          <w:rFonts w:ascii="Arial" w:hAnsi="Arial" w:cs="Arial"/>
          <w:iCs/>
          <w:sz w:val="20"/>
          <w:szCs w:val="20"/>
        </w:rPr>
        <w:t xml:space="preserve">public </w:t>
      </w:r>
      <w:r w:rsidR="00AB4311">
        <w:rPr>
          <w:rFonts w:ascii="Arial" w:hAnsi="Arial" w:cs="Arial"/>
          <w:iCs/>
          <w:sz w:val="20"/>
          <w:szCs w:val="20"/>
        </w:rPr>
        <w:t xml:space="preserve">consultation in October </w:t>
      </w:r>
      <w:r w:rsidR="0072252F" w:rsidRPr="00947E86">
        <w:rPr>
          <w:rFonts w:ascii="Arial" w:hAnsi="Arial" w:cs="Arial"/>
          <w:iCs/>
          <w:sz w:val="20"/>
          <w:szCs w:val="20"/>
        </w:rPr>
        <w:t xml:space="preserve">2009 and was pleased to receive a large number of submissions from stakeholder groups and individuals. The consultation paper and submissions are published on the </w:t>
      </w:r>
      <w:r w:rsidRPr="00947E86">
        <w:rPr>
          <w:rFonts w:ascii="Arial" w:hAnsi="Arial" w:cs="Arial"/>
          <w:iCs/>
          <w:sz w:val="20"/>
          <w:szCs w:val="20"/>
        </w:rPr>
        <w:t>P</w:t>
      </w:r>
      <w:r w:rsidR="00994B9B" w:rsidRPr="00947E86">
        <w:rPr>
          <w:rFonts w:ascii="Arial" w:hAnsi="Arial" w:cs="Arial"/>
          <w:iCs/>
          <w:sz w:val="20"/>
          <w:szCs w:val="20"/>
        </w:rPr>
        <w:t xml:space="preserve">sychology Board of Australia’s </w:t>
      </w:r>
      <w:r w:rsidR="0072252F" w:rsidRPr="00947E86">
        <w:rPr>
          <w:rFonts w:ascii="Arial" w:hAnsi="Arial" w:cs="Arial"/>
          <w:iCs/>
          <w:sz w:val="20"/>
          <w:szCs w:val="20"/>
        </w:rPr>
        <w:t>website at</w:t>
      </w:r>
      <w:r w:rsidR="00994B9B" w:rsidRPr="00947E86">
        <w:rPr>
          <w:rFonts w:ascii="Arial" w:hAnsi="Arial" w:cs="Arial"/>
          <w:iCs/>
          <w:sz w:val="20"/>
          <w:szCs w:val="20"/>
        </w:rPr>
        <w:t xml:space="preserve"> </w:t>
      </w:r>
      <w:hyperlink r:id="rId8" w:history="1">
        <w:r w:rsidR="00994B9B" w:rsidRPr="00947E86">
          <w:rPr>
            <w:rStyle w:val="Hyperlink"/>
            <w:rFonts w:ascii="Arial" w:hAnsi="Arial" w:cs="Arial"/>
            <w:iCs/>
            <w:sz w:val="20"/>
            <w:szCs w:val="20"/>
          </w:rPr>
          <w:t>www.psychologyboard.gov.au</w:t>
        </w:r>
      </w:hyperlink>
      <w:r w:rsidR="00994B9B" w:rsidRPr="00947E86">
        <w:rPr>
          <w:rFonts w:ascii="Arial" w:hAnsi="Arial" w:cs="Arial"/>
          <w:iCs/>
          <w:sz w:val="20"/>
          <w:szCs w:val="20"/>
        </w:rPr>
        <w:t xml:space="preserve"> under ‘Past consultations’.</w:t>
      </w:r>
    </w:p>
    <w:p w:rsidR="00D12AA4" w:rsidRPr="00947E86" w:rsidRDefault="0072252F" w:rsidP="003409F9">
      <w:pPr>
        <w:spacing w:after="200"/>
        <w:rPr>
          <w:rFonts w:ascii="Arial" w:hAnsi="Arial" w:cs="Arial"/>
          <w:iCs/>
          <w:sz w:val="20"/>
          <w:szCs w:val="20"/>
        </w:rPr>
      </w:pPr>
      <w:r w:rsidRPr="00947E86">
        <w:rPr>
          <w:rFonts w:ascii="Arial" w:hAnsi="Arial" w:cs="Arial"/>
          <w:iCs/>
          <w:sz w:val="20"/>
          <w:szCs w:val="20"/>
        </w:rPr>
        <w:t>Following the consultation process the revised</w:t>
      </w:r>
      <w:r w:rsidR="00D12AA4" w:rsidRPr="00947E86">
        <w:rPr>
          <w:rFonts w:ascii="Arial" w:hAnsi="Arial" w:cs="Arial"/>
          <w:iCs/>
          <w:sz w:val="20"/>
          <w:szCs w:val="20"/>
        </w:rPr>
        <w:t xml:space="preserve"> CPD</w:t>
      </w:r>
      <w:r w:rsidRPr="00947E86">
        <w:rPr>
          <w:rFonts w:ascii="Arial" w:hAnsi="Arial" w:cs="Arial"/>
          <w:iCs/>
          <w:sz w:val="20"/>
          <w:szCs w:val="20"/>
        </w:rPr>
        <w:t xml:space="preserve"> standard was submitted to the Ministerial Council for </w:t>
      </w:r>
      <w:r w:rsidR="009F70D8" w:rsidRPr="00947E86">
        <w:rPr>
          <w:rFonts w:ascii="Arial" w:hAnsi="Arial" w:cs="Arial"/>
          <w:iCs/>
          <w:sz w:val="20"/>
          <w:szCs w:val="20"/>
        </w:rPr>
        <w:t>their consideration, i</w:t>
      </w:r>
      <w:r w:rsidRPr="00947E86">
        <w:rPr>
          <w:rFonts w:ascii="Arial" w:hAnsi="Arial" w:cs="Arial"/>
          <w:iCs/>
          <w:sz w:val="20"/>
          <w:szCs w:val="20"/>
        </w:rPr>
        <w:t>n accordance with section 38(1)(c)</w:t>
      </w:r>
      <w:r w:rsidR="009F70D8" w:rsidRPr="00947E86">
        <w:rPr>
          <w:rFonts w:ascii="Arial" w:hAnsi="Arial" w:cs="Arial"/>
          <w:iCs/>
          <w:sz w:val="20"/>
          <w:szCs w:val="20"/>
        </w:rPr>
        <w:t xml:space="preserve"> of the Health Practitioner Regulation National Law</w:t>
      </w:r>
      <w:r w:rsidR="009F70D8" w:rsidRPr="00947E86">
        <w:rPr>
          <w:rFonts w:ascii="Arial" w:hAnsi="Arial" w:cs="Arial"/>
          <w:i/>
          <w:iCs/>
          <w:sz w:val="20"/>
          <w:szCs w:val="20"/>
        </w:rPr>
        <w:t xml:space="preserve"> </w:t>
      </w:r>
      <w:r w:rsidR="00994B9B" w:rsidRPr="00947E86">
        <w:rPr>
          <w:rFonts w:ascii="Arial" w:hAnsi="Arial" w:cs="Arial"/>
          <w:iCs/>
          <w:sz w:val="20"/>
          <w:szCs w:val="20"/>
        </w:rPr>
        <w:t xml:space="preserve">(the National Law) as in </w:t>
      </w:r>
      <w:r w:rsidR="009F70D8" w:rsidRPr="00947E86">
        <w:rPr>
          <w:rFonts w:ascii="Arial" w:hAnsi="Arial" w:cs="Arial"/>
          <w:iCs/>
          <w:sz w:val="20"/>
          <w:szCs w:val="20"/>
        </w:rPr>
        <w:t>forced in each state and territory</w:t>
      </w:r>
      <w:r w:rsidRPr="00947E86">
        <w:rPr>
          <w:rFonts w:ascii="Arial" w:hAnsi="Arial" w:cs="Arial"/>
          <w:iCs/>
          <w:sz w:val="20"/>
          <w:szCs w:val="20"/>
        </w:rPr>
        <w:t xml:space="preserve">. Approval was granted </w:t>
      </w:r>
      <w:r w:rsidR="009F70D8" w:rsidRPr="00947E86">
        <w:rPr>
          <w:rFonts w:ascii="Arial" w:hAnsi="Arial" w:cs="Arial"/>
          <w:iCs/>
          <w:sz w:val="20"/>
          <w:szCs w:val="20"/>
        </w:rPr>
        <w:t xml:space="preserve">by Ministerial Council </w:t>
      </w:r>
      <w:r w:rsidR="002A4571" w:rsidRPr="00947E86">
        <w:rPr>
          <w:rFonts w:ascii="Arial" w:hAnsi="Arial" w:cs="Arial"/>
          <w:iCs/>
          <w:sz w:val="20"/>
          <w:szCs w:val="20"/>
        </w:rPr>
        <w:t>on 31 March 2010 with the</w:t>
      </w:r>
      <w:r w:rsidR="002A4571" w:rsidRPr="00947E86">
        <w:rPr>
          <w:rFonts w:ascii="Arial" w:hAnsi="Arial" w:cs="Arial"/>
          <w:i/>
          <w:iCs/>
          <w:sz w:val="20"/>
          <w:szCs w:val="20"/>
        </w:rPr>
        <w:t xml:space="preserve"> </w:t>
      </w:r>
      <w:r w:rsidR="00994B9B" w:rsidRPr="00947E86">
        <w:rPr>
          <w:rFonts w:ascii="Arial" w:hAnsi="Arial" w:cs="Arial"/>
          <w:iCs/>
          <w:sz w:val="20"/>
          <w:szCs w:val="20"/>
        </w:rPr>
        <w:t xml:space="preserve">standard </w:t>
      </w:r>
      <w:r w:rsidRPr="00947E86">
        <w:rPr>
          <w:rFonts w:ascii="Arial" w:hAnsi="Arial" w:cs="Arial"/>
          <w:iCs/>
          <w:sz w:val="20"/>
          <w:szCs w:val="20"/>
        </w:rPr>
        <w:t xml:space="preserve">taking effect from 1 July 2010. </w:t>
      </w:r>
    </w:p>
    <w:p w:rsidR="002A0FF4" w:rsidRPr="00947E86" w:rsidRDefault="0072252F" w:rsidP="003409F9">
      <w:pPr>
        <w:spacing w:after="200"/>
        <w:rPr>
          <w:rFonts w:ascii="Arial" w:hAnsi="Arial" w:cs="Arial"/>
          <w:iCs/>
          <w:sz w:val="20"/>
          <w:szCs w:val="20"/>
        </w:rPr>
      </w:pPr>
      <w:r w:rsidRPr="00947E86">
        <w:rPr>
          <w:rFonts w:ascii="Arial" w:hAnsi="Arial" w:cs="Arial"/>
          <w:iCs/>
          <w:sz w:val="20"/>
          <w:szCs w:val="20"/>
        </w:rPr>
        <w:t xml:space="preserve">The </w:t>
      </w:r>
      <w:r w:rsidR="00994B9B" w:rsidRPr="00947E86">
        <w:rPr>
          <w:rFonts w:ascii="Arial" w:hAnsi="Arial" w:cs="Arial"/>
          <w:iCs/>
          <w:sz w:val="20"/>
          <w:szCs w:val="20"/>
        </w:rPr>
        <w:t xml:space="preserve">CPD </w:t>
      </w:r>
      <w:r w:rsidRPr="00947E86">
        <w:rPr>
          <w:rFonts w:ascii="Arial" w:hAnsi="Arial" w:cs="Arial"/>
          <w:iCs/>
          <w:sz w:val="20"/>
          <w:szCs w:val="20"/>
        </w:rPr>
        <w:t>s</w:t>
      </w:r>
      <w:r w:rsidR="00994B9B" w:rsidRPr="00947E86">
        <w:rPr>
          <w:rFonts w:ascii="Arial" w:hAnsi="Arial" w:cs="Arial"/>
          <w:iCs/>
          <w:sz w:val="20"/>
          <w:szCs w:val="20"/>
        </w:rPr>
        <w:t xml:space="preserve">tandard </w:t>
      </w:r>
      <w:r w:rsidR="00D12AA4" w:rsidRPr="00947E86">
        <w:rPr>
          <w:rFonts w:ascii="Arial" w:hAnsi="Arial" w:cs="Arial"/>
          <w:iCs/>
          <w:sz w:val="20"/>
          <w:szCs w:val="20"/>
        </w:rPr>
        <w:t xml:space="preserve">is </w:t>
      </w:r>
      <w:r w:rsidR="00994B9B" w:rsidRPr="00947E86">
        <w:rPr>
          <w:rFonts w:ascii="Arial" w:hAnsi="Arial" w:cs="Arial"/>
          <w:iCs/>
          <w:sz w:val="20"/>
          <w:szCs w:val="20"/>
        </w:rPr>
        <w:t>available from the Board’s website ‘Standards and Guidelines’ tab</w:t>
      </w:r>
      <w:r w:rsidR="00D12AA4" w:rsidRPr="00947E86">
        <w:rPr>
          <w:rFonts w:ascii="Arial" w:hAnsi="Arial" w:cs="Arial"/>
          <w:iCs/>
          <w:sz w:val="20"/>
          <w:szCs w:val="20"/>
        </w:rPr>
        <w:t xml:space="preserve">. </w:t>
      </w:r>
      <w:r w:rsidR="00994B9B" w:rsidRPr="00947E86">
        <w:rPr>
          <w:rFonts w:ascii="Arial" w:hAnsi="Arial" w:cs="Arial"/>
          <w:iCs/>
          <w:sz w:val="20"/>
          <w:szCs w:val="20"/>
        </w:rPr>
        <w:t>The</w:t>
      </w:r>
      <w:r w:rsidRPr="00947E86">
        <w:rPr>
          <w:rFonts w:ascii="Arial" w:hAnsi="Arial" w:cs="Arial"/>
          <w:iCs/>
          <w:sz w:val="20"/>
          <w:szCs w:val="20"/>
        </w:rPr>
        <w:t xml:space="preserve"> </w:t>
      </w:r>
      <w:r w:rsidR="00D12AA4" w:rsidRPr="00947E86">
        <w:rPr>
          <w:rFonts w:ascii="Arial" w:hAnsi="Arial" w:cs="Arial"/>
          <w:iCs/>
          <w:sz w:val="20"/>
          <w:szCs w:val="20"/>
        </w:rPr>
        <w:t xml:space="preserve">Board also publishes the </w:t>
      </w:r>
      <w:r w:rsidR="002A0FF4" w:rsidRPr="00947E86">
        <w:rPr>
          <w:rFonts w:ascii="Arial" w:hAnsi="Arial" w:cs="Arial"/>
          <w:i/>
          <w:iCs/>
          <w:sz w:val="20"/>
          <w:szCs w:val="20"/>
        </w:rPr>
        <w:t>Guidelines on continuing professional development</w:t>
      </w:r>
      <w:r w:rsidR="009F70D8" w:rsidRPr="00947E86">
        <w:rPr>
          <w:rFonts w:ascii="Arial" w:hAnsi="Arial" w:cs="Arial"/>
          <w:iCs/>
          <w:sz w:val="20"/>
          <w:szCs w:val="20"/>
        </w:rPr>
        <w:t xml:space="preserve"> </w:t>
      </w:r>
      <w:r w:rsidR="00D12AA4" w:rsidRPr="00947E86">
        <w:rPr>
          <w:rFonts w:ascii="Arial" w:hAnsi="Arial" w:cs="Arial"/>
          <w:iCs/>
          <w:sz w:val="20"/>
          <w:szCs w:val="20"/>
        </w:rPr>
        <w:t xml:space="preserve">(CPD guidelines) which </w:t>
      </w:r>
      <w:r w:rsidR="00994B9B" w:rsidRPr="00947E86">
        <w:rPr>
          <w:rFonts w:ascii="Arial" w:hAnsi="Arial" w:cs="Arial"/>
          <w:iCs/>
          <w:sz w:val="20"/>
          <w:szCs w:val="20"/>
        </w:rPr>
        <w:t>contain additional information for psychologists.</w:t>
      </w:r>
      <w:r w:rsidR="009F70D8" w:rsidRPr="00947E86">
        <w:rPr>
          <w:rFonts w:ascii="Arial" w:hAnsi="Arial" w:cs="Arial"/>
          <w:iCs/>
          <w:sz w:val="20"/>
          <w:szCs w:val="20"/>
        </w:rPr>
        <w:t xml:space="preserve"> </w:t>
      </w:r>
    </w:p>
    <w:p w:rsidR="00CC09E3" w:rsidRPr="00947E86" w:rsidRDefault="006C2A7A" w:rsidP="003409F9">
      <w:pPr>
        <w:spacing w:after="200"/>
        <w:rPr>
          <w:rFonts w:ascii="Arial" w:hAnsi="Arial" w:cs="Arial"/>
          <w:iCs/>
          <w:sz w:val="20"/>
          <w:szCs w:val="20"/>
        </w:rPr>
      </w:pPr>
      <w:r w:rsidRPr="00947E86">
        <w:rPr>
          <w:rFonts w:ascii="Arial" w:hAnsi="Arial" w:cs="Arial"/>
          <w:iCs/>
          <w:sz w:val="20"/>
          <w:szCs w:val="20"/>
        </w:rPr>
        <w:t>The CPD</w:t>
      </w:r>
      <w:r w:rsidR="00CC09E3" w:rsidRPr="00947E86">
        <w:rPr>
          <w:rFonts w:ascii="Arial" w:hAnsi="Arial" w:cs="Arial"/>
          <w:iCs/>
          <w:sz w:val="20"/>
          <w:szCs w:val="20"/>
        </w:rPr>
        <w:t xml:space="preserve"> standard and guidelines were reviewed in 2014 with public consultation undertaken from April-June 2014. The Board is currently seeking Ministerial approval of proposed changes to the </w:t>
      </w:r>
      <w:r w:rsidR="00AB4311">
        <w:rPr>
          <w:rFonts w:ascii="Arial" w:hAnsi="Arial" w:cs="Arial"/>
          <w:iCs/>
          <w:sz w:val="20"/>
          <w:szCs w:val="20"/>
        </w:rPr>
        <w:t>C</w:t>
      </w:r>
      <w:r w:rsidRPr="00947E86">
        <w:rPr>
          <w:rFonts w:ascii="Arial" w:hAnsi="Arial" w:cs="Arial"/>
          <w:iCs/>
          <w:sz w:val="20"/>
          <w:szCs w:val="20"/>
        </w:rPr>
        <w:t>P</w:t>
      </w:r>
      <w:r w:rsidR="00AB4311">
        <w:rPr>
          <w:rFonts w:ascii="Arial" w:hAnsi="Arial" w:cs="Arial"/>
          <w:iCs/>
          <w:sz w:val="20"/>
          <w:szCs w:val="20"/>
        </w:rPr>
        <w:t>D</w:t>
      </w:r>
      <w:r w:rsidRPr="00947E86">
        <w:rPr>
          <w:rFonts w:ascii="Arial" w:hAnsi="Arial" w:cs="Arial"/>
          <w:iCs/>
          <w:sz w:val="20"/>
          <w:szCs w:val="20"/>
        </w:rPr>
        <w:t xml:space="preserve"> </w:t>
      </w:r>
      <w:r w:rsidR="00CC09E3" w:rsidRPr="00947E86">
        <w:rPr>
          <w:rFonts w:ascii="Arial" w:hAnsi="Arial" w:cs="Arial"/>
          <w:iCs/>
          <w:sz w:val="20"/>
          <w:szCs w:val="20"/>
        </w:rPr>
        <w:t>standard.</w:t>
      </w:r>
    </w:p>
    <w:p w:rsidR="005E70DB" w:rsidRPr="00947E86" w:rsidRDefault="009F70D8" w:rsidP="003409F9">
      <w:pPr>
        <w:spacing w:after="200"/>
        <w:rPr>
          <w:rFonts w:ascii="Arial" w:hAnsi="Arial" w:cs="Arial"/>
          <w:color w:val="000000"/>
          <w:sz w:val="20"/>
          <w:szCs w:val="20"/>
        </w:rPr>
      </w:pPr>
      <w:r w:rsidRPr="00947E86">
        <w:rPr>
          <w:rFonts w:ascii="Arial" w:hAnsi="Arial" w:cs="Arial"/>
          <w:iCs/>
          <w:sz w:val="20"/>
          <w:szCs w:val="20"/>
        </w:rPr>
        <w:t>This document outlines key information about continuing professional development and t</w:t>
      </w:r>
      <w:r w:rsidRPr="00947E86">
        <w:rPr>
          <w:rFonts w:ascii="Arial" w:hAnsi="Arial" w:cs="Arial"/>
          <w:color w:val="000000"/>
          <w:sz w:val="20"/>
          <w:szCs w:val="20"/>
        </w:rPr>
        <w:t>he steps practitioners need to take when completing their CPD:</w:t>
      </w:r>
    </w:p>
    <w:p w:rsidR="005E70DB" w:rsidRPr="00947E86" w:rsidRDefault="0072252F" w:rsidP="00D12AA4">
      <w:pPr>
        <w:ind w:left="284"/>
        <w:rPr>
          <w:rFonts w:ascii="Arial" w:hAnsi="Arial" w:cs="Arial"/>
          <w:color w:val="000000"/>
          <w:sz w:val="20"/>
          <w:szCs w:val="20"/>
        </w:rPr>
      </w:pPr>
      <w:r w:rsidRPr="00947E86">
        <w:rPr>
          <w:rFonts w:ascii="Arial" w:hAnsi="Arial" w:cs="Arial"/>
          <w:color w:val="000000"/>
          <w:sz w:val="20"/>
          <w:szCs w:val="20"/>
        </w:rPr>
        <w:t>Step</w:t>
      </w:r>
      <w:r w:rsidR="009F70D8" w:rsidRPr="00947E86">
        <w:rPr>
          <w:rFonts w:ascii="Arial" w:hAnsi="Arial" w:cs="Arial"/>
          <w:color w:val="000000"/>
          <w:sz w:val="20"/>
          <w:szCs w:val="20"/>
        </w:rPr>
        <w:t xml:space="preserve"> 1 </w:t>
      </w:r>
      <w:r w:rsidRPr="00947E86">
        <w:rPr>
          <w:rFonts w:ascii="Arial" w:hAnsi="Arial" w:cs="Arial"/>
          <w:color w:val="000000"/>
          <w:sz w:val="20"/>
          <w:szCs w:val="20"/>
        </w:rPr>
        <w:t xml:space="preserve">– </w:t>
      </w:r>
      <w:r w:rsidR="003409F9" w:rsidRPr="00947E86">
        <w:rPr>
          <w:rFonts w:ascii="Arial" w:hAnsi="Arial" w:cs="Arial"/>
          <w:color w:val="000000"/>
          <w:sz w:val="20"/>
          <w:szCs w:val="20"/>
        </w:rPr>
        <w:t>i</w:t>
      </w:r>
      <w:r w:rsidR="009F70D8" w:rsidRPr="00947E86">
        <w:rPr>
          <w:rFonts w:ascii="Arial" w:hAnsi="Arial" w:cs="Arial"/>
          <w:color w:val="000000"/>
          <w:sz w:val="20"/>
          <w:szCs w:val="20"/>
        </w:rPr>
        <w:t>dentify your registration status and CPD requirements</w:t>
      </w:r>
    </w:p>
    <w:p w:rsidR="005E70DB" w:rsidRPr="00947E86" w:rsidRDefault="0072252F" w:rsidP="00D12AA4">
      <w:pPr>
        <w:ind w:left="284"/>
        <w:rPr>
          <w:rFonts w:ascii="Arial" w:hAnsi="Arial" w:cs="Arial"/>
          <w:color w:val="000000"/>
          <w:sz w:val="20"/>
          <w:szCs w:val="20"/>
        </w:rPr>
      </w:pPr>
      <w:r w:rsidRPr="00947E86">
        <w:rPr>
          <w:rFonts w:ascii="Arial" w:hAnsi="Arial" w:cs="Arial"/>
          <w:color w:val="000000"/>
          <w:sz w:val="20"/>
          <w:szCs w:val="20"/>
        </w:rPr>
        <w:t>Step</w:t>
      </w:r>
      <w:r w:rsidR="009F70D8" w:rsidRPr="00947E86">
        <w:rPr>
          <w:rFonts w:ascii="Arial" w:hAnsi="Arial" w:cs="Arial"/>
          <w:color w:val="000000"/>
          <w:sz w:val="20"/>
          <w:szCs w:val="20"/>
        </w:rPr>
        <w:t xml:space="preserve"> 2 </w:t>
      </w:r>
      <w:r w:rsidRPr="00947E86">
        <w:rPr>
          <w:rFonts w:ascii="Arial" w:hAnsi="Arial" w:cs="Arial"/>
          <w:color w:val="000000"/>
          <w:sz w:val="20"/>
          <w:szCs w:val="20"/>
        </w:rPr>
        <w:t xml:space="preserve">– </w:t>
      </w:r>
      <w:r w:rsidR="003409F9" w:rsidRPr="00947E86">
        <w:rPr>
          <w:rFonts w:ascii="Arial" w:hAnsi="Arial" w:cs="Arial"/>
          <w:color w:val="000000"/>
          <w:sz w:val="20"/>
          <w:szCs w:val="20"/>
        </w:rPr>
        <w:t>d</w:t>
      </w:r>
      <w:r w:rsidRPr="00947E86">
        <w:rPr>
          <w:rFonts w:ascii="Arial" w:hAnsi="Arial" w:cs="Arial"/>
          <w:color w:val="000000"/>
          <w:sz w:val="20"/>
          <w:szCs w:val="20"/>
        </w:rPr>
        <w:t>evelop your learning plan</w:t>
      </w:r>
    </w:p>
    <w:p w:rsidR="005E70DB" w:rsidRPr="00947E86" w:rsidRDefault="0072252F" w:rsidP="00D12AA4">
      <w:pPr>
        <w:ind w:left="284"/>
        <w:rPr>
          <w:rFonts w:ascii="Arial" w:hAnsi="Arial" w:cs="Arial"/>
          <w:color w:val="000000"/>
          <w:sz w:val="20"/>
          <w:szCs w:val="20"/>
        </w:rPr>
      </w:pPr>
      <w:r w:rsidRPr="00947E86">
        <w:rPr>
          <w:rFonts w:ascii="Arial" w:hAnsi="Arial" w:cs="Arial"/>
          <w:color w:val="000000"/>
          <w:sz w:val="20"/>
          <w:szCs w:val="20"/>
        </w:rPr>
        <w:t xml:space="preserve">Step 3 – </w:t>
      </w:r>
      <w:r w:rsidR="003409F9" w:rsidRPr="00947E86">
        <w:rPr>
          <w:rFonts w:ascii="Arial" w:hAnsi="Arial" w:cs="Arial"/>
          <w:color w:val="000000"/>
          <w:sz w:val="20"/>
          <w:szCs w:val="20"/>
        </w:rPr>
        <w:t>u</w:t>
      </w:r>
      <w:r w:rsidRPr="00947E86">
        <w:rPr>
          <w:rFonts w:ascii="Arial" w:hAnsi="Arial" w:cs="Arial"/>
          <w:color w:val="000000"/>
          <w:sz w:val="20"/>
          <w:szCs w:val="20"/>
        </w:rPr>
        <w:t>ndertake CPD</w:t>
      </w:r>
    </w:p>
    <w:p w:rsidR="005E70DB" w:rsidRPr="00947E86" w:rsidRDefault="0072252F" w:rsidP="00D12AA4">
      <w:pPr>
        <w:ind w:left="284"/>
        <w:rPr>
          <w:rFonts w:ascii="Arial" w:hAnsi="Arial" w:cs="Arial"/>
          <w:color w:val="000000"/>
          <w:sz w:val="20"/>
          <w:szCs w:val="20"/>
        </w:rPr>
      </w:pPr>
      <w:r w:rsidRPr="00947E86">
        <w:rPr>
          <w:rFonts w:ascii="Arial" w:hAnsi="Arial" w:cs="Arial"/>
          <w:color w:val="000000"/>
          <w:sz w:val="20"/>
          <w:szCs w:val="20"/>
        </w:rPr>
        <w:t xml:space="preserve">Step 4 – </w:t>
      </w:r>
      <w:r w:rsidR="003409F9" w:rsidRPr="00947E86">
        <w:rPr>
          <w:rFonts w:ascii="Arial" w:hAnsi="Arial" w:cs="Arial"/>
          <w:color w:val="000000"/>
          <w:sz w:val="20"/>
          <w:szCs w:val="20"/>
        </w:rPr>
        <w:t>m</w:t>
      </w:r>
      <w:r w:rsidRPr="00947E86">
        <w:rPr>
          <w:rFonts w:ascii="Arial" w:hAnsi="Arial" w:cs="Arial"/>
          <w:color w:val="000000"/>
          <w:sz w:val="20"/>
          <w:szCs w:val="20"/>
        </w:rPr>
        <w:t>aintain your CPD portfolio</w:t>
      </w:r>
      <w:r w:rsidR="009F70D8" w:rsidRPr="00947E86">
        <w:rPr>
          <w:rFonts w:ascii="Arial" w:hAnsi="Arial" w:cs="Arial"/>
          <w:color w:val="000000"/>
          <w:sz w:val="20"/>
          <w:szCs w:val="20"/>
        </w:rPr>
        <w:t>, and</w:t>
      </w:r>
    </w:p>
    <w:p w:rsidR="005E70DB" w:rsidRPr="00947E86" w:rsidRDefault="0072252F" w:rsidP="00D12AA4">
      <w:pPr>
        <w:spacing w:after="200"/>
        <w:ind w:left="284"/>
        <w:rPr>
          <w:rFonts w:ascii="Arial" w:hAnsi="Arial" w:cs="Arial"/>
          <w:color w:val="000000"/>
          <w:sz w:val="20"/>
          <w:szCs w:val="20"/>
        </w:rPr>
      </w:pPr>
      <w:r w:rsidRPr="00947E86">
        <w:rPr>
          <w:rFonts w:ascii="Arial" w:hAnsi="Arial" w:cs="Arial"/>
          <w:color w:val="000000"/>
          <w:sz w:val="20"/>
          <w:szCs w:val="20"/>
        </w:rPr>
        <w:t xml:space="preserve">Step 5 – </w:t>
      </w:r>
      <w:r w:rsidR="003409F9" w:rsidRPr="00947E86">
        <w:rPr>
          <w:rFonts w:ascii="Arial" w:hAnsi="Arial" w:cs="Arial"/>
          <w:color w:val="000000"/>
          <w:sz w:val="20"/>
          <w:szCs w:val="20"/>
        </w:rPr>
        <w:t>r</w:t>
      </w:r>
      <w:r w:rsidRPr="00947E86">
        <w:rPr>
          <w:rFonts w:ascii="Arial" w:hAnsi="Arial" w:cs="Arial"/>
          <w:color w:val="000000"/>
          <w:sz w:val="20"/>
          <w:szCs w:val="20"/>
        </w:rPr>
        <w:t>enew your registration</w:t>
      </w:r>
      <w:r w:rsidR="009F70D8" w:rsidRPr="00947E86">
        <w:rPr>
          <w:rFonts w:ascii="Arial" w:hAnsi="Arial" w:cs="Arial"/>
          <w:color w:val="000000"/>
          <w:sz w:val="20"/>
          <w:szCs w:val="20"/>
        </w:rPr>
        <w:t>.</w:t>
      </w:r>
    </w:p>
    <w:p w:rsidR="005E70DB" w:rsidRPr="00947E86" w:rsidRDefault="0072252F" w:rsidP="003409F9">
      <w:pPr>
        <w:spacing w:after="200"/>
        <w:outlineLvl w:val="0"/>
        <w:rPr>
          <w:rFonts w:ascii="Arial" w:hAnsi="Arial" w:cs="Arial"/>
          <w:b/>
          <w:bCs/>
          <w:kern w:val="36"/>
          <w:sz w:val="20"/>
          <w:szCs w:val="20"/>
        </w:rPr>
      </w:pPr>
      <w:r w:rsidRPr="00947E86">
        <w:rPr>
          <w:rFonts w:ascii="Arial" w:hAnsi="Arial" w:cs="Arial"/>
          <w:b/>
          <w:bCs/>
          <w:kern w:val="36"/>
          <w:sz w:val="20"/>
          <w:szCs w:val="20"/>
        </w:rPr>
        <w:t>What is continuing professional development?</w:t>
      </w:r>
    </w:p>
    <w:p w:rsidR="00E01AD0" w:rsidRPr="00947E86" w:rsidRDefault="0072252F" w:rsidP="003409F9">
      <w:pPr>
        <w:spacing w:after="200"/>
        <w:rPr>
          <w:rFonts w:ascii="Arial" w:hAnsi="Arial" w:cs="Arial"/>
          <w:color w:val="000000"/>
          <w:sz w:val="20"/>
          <w:szCs w:val="20"/>
        </w:rPr>
      </w:pPr>
      <w:r w:rsidRPr="00947E86">
        <w:rPr>
          <w:rFonts w:ascii="Arial" w:hAnsi="Arial" w:cs="Arial"/>
          <w:iCs/>
          <w:sz w:val="20"/>
          <w:szCs w:val="20"/>
        </w:rPr>
        <w:t>Conti</w:t>
      </w:r>
      <w:r w:rsidR="006C2A7A" w:rsidRPr="00947E86">
        <w:rPr>
          <w:rFonts w:ascii="Arial" w:hAnsi="Arial" w:cs="Arial"/>
          <w:iCs/>
          <w:sz w:val="20"/>
          <w:szCs w:val="20"/>
        </w:rPr>
        <w:t xml:space="preserve">nuing professional development </w:t>
      </w:r>
      <w:r w:rsidRPr="00947E86">
        <w:rPr>
          <w:rFonts w:ascii="Arial" w:hAnsi="Arial" w:cs="Arial"/>
          <w:iCs/>
          <w:sz w:val="20"/>
          <w:szCs w:val="20"/>
        </w:rPr>
        <w:t xml:space="preserve">is the means by which members of the profession maintain, improve and broaden their knowledge, expertise and competence, and develop the qualities required in their professional lives. </w:t>
      </w:r>
      <w:r w:rsidRPr="00947E86">
        <w:rPr>
          <w:rFonts w:ascii="Arial" w:hAnsi="Arial" w:cs="Arial"/>
          <w:bCs/>
          <w:iCs/>
          <w:color w:val="000000"/>
          <w:sz w:val="20"/>
          <w:szCs w:val="20"/>
        </w:rPr>
        <w:t>Professional development is an ongoing process</w:t>
      </w:r>
      <w:r w:rsidRPr="00947E86">
        <w:rPr>
          <w:rFonts w:ascii="Arial" w:hAnsi="Arial" w:cs="Arial"/>
          <w:bCs/>
          <w:i/>
          <w:iCs/>
          <w:color w:val="000000"/>
          <w:sz w:val="20"/>
          <w:szCs w:val="20"/>
        </w:rPr>
        <w:t xml:space="preserve"> </w:t>
      </w:r>
      <w:r w:rsidRPr="00947E86">
        <w:rPr>
          <w:rFonts w:ascii="Arial" w:hAnsi="Arial" w:cs="Arial"/>
          <w:color w:val="000000"/>
          <w:sz w:val="20"/>
          <w:szCs w:val="20"/>
        </w:rPr>
        <w:t>which continues over the course of a career, adapting to changes in practice environments, professional domains, new information and consumer needs. Carefully tailored professional development can assist competency and relevance in practice, which in turn assists members of the publi</w:t>
      </w:r>
      <w:r w:rsidR="00BB29B7" w:rsidRPr="00947E86">
        <w:rPr>
          <w:rFonts w:ascii="Arial" w:hAnsi="Arial" w:cs="Arial"/>
          <w:color w:val="000000"/>
          <w:sz w:val="20"/>
          <w:szCs w:val="20"/>
        </w:rPr>
        <w:t>c who seek psychology services.</w:t>
      </w:r>
    </w:p>
    <w:p w:rsidR="002A4296" w:rsidRPr="00947E86" w:rsidRDefault="002A4296" w:rsidP="002A4296">
      <w:pPr>
        <w:spacing w:after="200"/>
        <w:rPr>
          <w:rFonts w:ascii="Arial" w:hAnsi="Arial" w:cs="Arial"/>
          <w:b/>
          <w:iCs/>
          <w:sz w:val="20"/>
          <w:szCs w:val="20"/>
        </w:rPr>
      </w:pPr>
      <w:r w:rsidRPr="00947E86">
        <w:rPr>
          <w:rFonts w:ascii="Arial" w:hAnsi="Arial" w:cs="Arial"/>
          <w:b/>
          <w:sz w:val="20"/>
          <w:szCs w:val="20"/>
        </w:rPr>
        <w:t>CPD Model</w:t>
      </w:r>
    </w:p>
    <w:p w:rsidR="002A4296" w:rsidRPr="00947E86" w:rsidRDefault="002A4296" w:rsidP="002A4296">
      <w:pPr>
        <w:pStyle w:val="Pa12"/>
        <w:spacing w:after="200" w:line="240" w:lineRule="auto"/>
        <w:rPr>
          <w:rFonts w:ascii="Arial" w:hAnsi="Arial" w:cs="Arial"/>
          <w:color w:val="000000"/>
          <w:sz w:val="20"/>
          <w:szCs w:val="20"/>
        </w:rPr>
      </w:pPr>
      <w:r w:rsidRPr="00947E86">
        <w:rPr>
          <w:rFonts w:ascii="Arial" w:hAnsi="Arial" w:cs="Arial"/>
          <w:color w:val="000000"/>
          <w:sz w:val="20"/>
          <w:szCs w:val="20"/>
        </w:rPr>
        <w:t xml:space="preserve">The Board recognises the many spheres of practice which draw on psychological knowledge and skills and that psychologists work in a wide range of areas and roles. Psychologists should apply the principles of continuing professional development to fit their individual circumstances. </w:t>
      </w:r>
    </w:p>
    <w:p w:rsidR="00630475" w:rsidRPr="00947E86" w:rsidRDefault="00630475" w:rsidP="00630475">
      <w:pPr>
        <w:spacing w:after="200"/>
        <w:rPr>
          <w:rFonts w:ascii="Arial" w:hAnsi="Arial" w:cs="Arial"/>
          <w:color w:val="000000"/>
          <w:sz w:val="20"/>
          <w:szCs w:val="20"/>
        </w:rPr>
      </w:pPr>
      <w:r w:rsidRPr="00947E86">
        <w:rPr>
          <w:rFonts w:ascii="Arial" w:eastAsia="Calibri" w:hAnsi="Arial" w:cs="Arial"/>
          <w:color w:val="000000"/>
          <w:sz w:val="20"/>
          <w:szCs w:val="20"/>
          <w:lang w:eastAsia="en-US"/>
        </w:rPr>
        <w:t xml:space="preserve">For the individual to demonstrate evidence of professional development, in an effort to maintain their ongoing competency to practice as a registered psychologist, the Board supports a model which emphasises individual responsibility, </w:t>
      </w:r>
      <w:r w:rsidRPr="00947E86">
        <w:rPr>
          <w:rFonts w:ascii="Arial" w:hAnsi="Arial" w:cs="Arial"/>
          <w:color w:val="000000"/>
          <w:sz w:val="20"/>
          <w:szCs w:val="20"/>
        </w:rPr>
        <w:t>offering</w:t>
      </w:r>
      <w:r w:rsidRPr="00947E86">
        <w:rPr>
          <w:rFonts w:ascii="Arial" w:eastAsia="Calibri" w:hAnsi="Arial" w:cs="Arial"/>
          <w:color w:val="000000"/>
          <w:sz w:val="20"/>
          <w:szCs w:val="20"/>
          <w:lang w:eastAsia="en-US"/>
        </w:rPr>
        <w:t xml:space="preserve"> registrants flexibility and choice </w:t>
      </w:r>
      <w:r w:rsidRPr="00947E86">
        <w:rPr>
          <w:rFonts w:ascii="Arial" w:hAnsi="Arial" w:cs="Arial"/>
          <w:color w:val="000000"/>
          <w:sz w:val="20"/>
          <w:szCs w:val="20"/>
        </w:rPr>
        <w:t xml:space="preserve">of </w:t>
      </w:r>
      <w:r w:rsidRPr="00947E86">
        <w:rPr>
          <w:rFonts w:ascii="Arial" w:eastAsia="Calibri" w:hAnsi="Arial" w:cs="Arial"/>
          <w:color w:val="000000"/>
          <w:sz w:val="20"/>
          <w:szCs w:val="20"/>
          <w:lang w:eastAsia="en-US"/>
        </w:rPr>
        <w:t>the strategies used.</w:t>
      </w:r>
      <w:r w:rsidR="00994B9B" w:rsidRPr="00947E86">
        <w:rPr>
          <w:rFonts w:ascii="Arial" w:eastAsia="Calibri" w:hAnsi="Arial" w:cs="Arial"/>
          <w:color w:val="000000"/>
          <w:sz w:val="20"/>
          <w:szCs w:val="20"/>
          <w:lang w:eastAsia="en-US"/>
        </w:rPr>
        <w:t xml:space="preserve"> A process of self-assessment forms the basis for determining the professional development for a practitioner.</w:t>
      </w:r>
    </w:p>
    <w:p w:rsidR="00CC09E3" w:rsidRPr="00947E86" w:rsidRDefault="00CC09E3" w:rsidP="003409F9">
      <w:pPr>
        <w:spacing w:after="200"/>
        <w:rPr>
          <w:rFonts w:ascii="Arial" w:hAnsi="Arial" w:cs="Arial"/>
          <w:b/>
          <w:sz w:val="20"/>
          <w:szCs w:val="20"/>
        </w:rPr>
        <w:sectPr w:rsidR="00CC09E3" w:rsidRPr="00947E86" w:rsidSect="00A96E6E">
          <w:headerReference w:type="default" r:id="rId9"/>
          <w:footerReference w:type="default" r:id="rId10"/>
          <w:headerReference w:type="first" r:id="rId11"/>
          <w:footerReference w:type="first" r:id="rId12"/>
          <w:pgSz w:w="11906" w:h="16838"/>
          <w:pgMar w:top="1383" w:right="1247" w:bottom="1134" w:left="1247" w:header="709" w:footer="397" w:gutter="0"/>
          <w:cols w:space="708"/>
          <w:titlePg/>
          <w:docGrid w:linePitch="360"/>
        </w:sectPr>
      </w:pPr>
    </w:p>
    <w:p w:rsidR="005E70DB" w:rsidRPr="00947E86" w:rsidRDefault="0072252F" w:rsidP="003409F9">
      <w:pPr>
        <w:spacing w:after="200"/>
        <w:rPr>
          <w:rFonts w:ascii="Arial" w:hAnsi="Arial" w:cs="Arial"/>
          <w:color w:val="000000"/>
          <w:sz w:val="20"/>
          <w:szCs w:val="20"/>
        </w:rPr>
      </w:pPr>
      <w:r w:rsidRPr="00947E86">
        <w:rPr>
          <w:rFonts w:ascii="Arial" w:hAnsi="Arial" w:cs="Arial"/>
          <w:color w:val="000000"/>
          <w:sz w:val="20"/>
          <w:szCs w:val="20"/>
        </w:rPr>
        <w:lastRenderedPageBreak/>
        <w:t>The CPD model supports practitioners identifying their professional development needs within their scope of practice. Practitioners then set professional development goals in relation to those identified needs, develop a plan to achieve these goals, select and provide evi</w:t>
      </w:r>
      <w:r w:rsidR="00630475" w:rsidRPr="00947E86">
        <w:rPr>
          <w:rFonts w:ascii="Arial" w:hAnsi="Arial" w:cs="Arial"/>
          <w:color w:val="000000"/>
          <w:sz w:val="20"/>
          <w:szCs w:val="20"/>
        </w:rPr>
        <w:t>dence of undertaking CPD activities</w:t>
      </w:r>
      <w:r w:rsidRPr="00947E86">
        <w:rPr>
          <w:rFonts w:ascii="Arial" w:hAnsi="Arial" w:cs="Arial"/>
          <w:color w:val="000000"/>
          <w:sz w:val="20"/>
          <w:szCs w:val="20"/>
        </w:rPr>
        <w:t xml:space="preserve">, and evaluate and reflect on the extent to which those activities maintain or enhance practice. The ultimate responsibility for maintaining and demonstrating professional competence to practise lies with the practitioner as an accountable health professional, guided by the Board’s registration standards, codes and guidelines. </w:t>
      </w:r>
    </w:p>
    <w:p w:rsidR="005E70DB" w:rsidRPr="00947E86" w:rsidRDefault="0072252F" w:rsidP="003409F9">
      <w:pPr>
        <w:spacing w:after="200"/>
        <w:rPr>
          <w:rFonts w:ascii="Arial" w:hAnsi="Arial" w:cs="Arial"/>
          <w:color w:val="000000"/>
          <w:sz w:val="20"/>
          <w:szCs w:val="20"/>
        </w:rPr>
      </w:pPr>
      <w:r w:rsidRPr="00947E86">
        <w:rPr>
          <w:rFonts w:ascii="Arial" w:hAnsi="Arial" w:cs="Arial"/>
          <w:bCs/>
          <w:iCs/>
          <w:color w:val="000000"/>
          <w:sz w:val="20"/>
          <w:szCs w:val="20"/>
        </w:rPr>
        <w:t>There is no best way to</w:t>
      </w:r>
      <w:r w:rsidRPr="00947E86">
        <w:rPr>
          <w:rFonts w:ascii="Arial" w:hAnsi="Arial" w:cs="Arial"/>
          <w:iCs/>
          <w:sz w:val="20"/>
          <w:szCs w:val="20"/>
        </w:rPr>
        <w:t xml:space="preserve"> maintain, improve and broaden knowledge, expertise and competence</w:t>
      </w:r>
      <w:r w:rsidRPr="00947E86">
        <w:rPr>
          <w:rFonts w:ascii="Arial" w:hAnsi="Arial" w:cs="Arial"/>
          <w:bCs/>
          <w:iCs/>
          <w:color w:val="000000"/>
          <w:sz w:val="20"/>
          <w:szCs w:val="20"/>
        </w:rPr>
        <w:t xml:space="preserve"> </w:t>
      </w:r>
      <w:r w:rsidRPr="00947E86">
        <w:rPr>
          <w:rFonts w:ascii="Arial" w:hAnsi="Arial" w:cs="Arial"/>
          <w:color w:val="000000"/>
          <w:sz w:val="20"/>
          <w:szCs w:val="20"/>
        </w:rPr>
        <w:t>- the range of professional development activities selected will vary according to individual career stage, area of practice, learning style, identified needs, and timing and availability.</w:t>
      </w:r>
    </w:p>
    <w:p w:rsidR="00630475" w:rsidRPr="00947E86" w:rsidRDefault="00630475" w:rsidP="00630475">
      <w:pPr>
        <w:rPr>
          <w:rFonts w:ascii="Arial" w:hAnsi="Arial" w:cs="Arial"/>
          <w:color w:val="000000"/>
          <w:sz w:val="20"/>
          <w:szCs w:val="20"/>
        </w:rPr>
      </w:pPr>
    </w:p>
    <w:p w:rsidR="005E70DB" w:rsidRPr="00947E86" w:rsidRDefault="0072252F" w:rsidP="003409F9">
      <w:pPr>
        <w:spacing w:after="200"/>
        <w:rPr>
          <w:rFonts w:ascii="Arial" w:hAnsi="Arial" w:cs="Arial"/>
          <w:b/>
          <w:bCs/>
          <w:color w:val="009ED6"/>
          <w:kern w:val="36"/>
          <w:sz w:val="20"/>
          <w:szCs w:val="20"/>
        </w:rPr>
      </w:pPr>
      <w:r w:rsidRPr="00947E86">
        <w:rPr>
          <w:rFonts w:ascii="Arial" w:hAnsi="Arial" w:cs="Arial"/>
          <w:b/>
          <w:bCs/>
          <w:color w:val="009ED6"/>
          <w:kern w:val="36"/>
          <w:sz w:val="20"/>
          <w:szCs w:val="20"/>
        </w:rPr>
        <w:t>Step 1 - Identify your registration status and CPD requirements</w:t>
      </w:r>
    </w:p>
    <w:p w:rsidR="005E70DB" w:rsidRPr="00947E86" w:rsidRDefault="0072252F" w:rsidP="003409F9">
      <w:pPr>
        <w:spacing w:after="200"/>
        <w:rPr>
          <w:rFonts w:ascii="Arial" w:hAnsi="Arial" w:cs="Arial"/>
          <w:bCs/>
          <w:kern w:val="36"/>
          <w:sz w:val="20"/>
          <w:szCs w:val="20"/>
        </w:rPr>
      </w:pPr>
      <w:r w:rsidRPr="00947E86">
        <w:rPr>
          <w:rFonts w:ascii="Arial" w:hAnsi="Arial" w:cs="Arial"/>
          <w:b/>
          <w:bCs/>
          <w:kern w:val="36"/>
          <w:sz w:val="20"/>
          <w:szCs w:val="20"/>
        </w:rPr>
        <w:t>Registration status</w:t>
      </w:r>
    </w:p>
    <w:p w:rsidR="005E70DB" w:rsidRPr="00947E86" w:rsidRDefault="0072252F" w:rsidP="003409F9">
      <w:pPr>
        <w:spacing w:after="200"/>
        <w:rPr>
          <w:rFonts w:ascii="Arial" w:hAnsi="Arial" w:cs="Arial"/>
          <w:bCs/>
          <w:kern w:val="36"/>
          <w:sz w:val="20"/>
          <w:szCs w:val="20"/>
        </w:rPr>
      </w:pPr>
      <w:r w:rsidRPr="00947E86">
        <w:rPr>
          <w:rFonts w:ascii="Arial" w:hAnsi="Arial" w:cs="Arial"/>
          <w:bCs/>
          <w:kern w:val="36"/>
          <w:sz w:val="20"/>
          <w:szCs w:val="20"/>
        </w:rPr>
        <w:t xml:space="preserve">Psychologists who </w:t>
      </w:r>
      <w:r w:rsidR="005E70DB" w:rsidRPr="00947E86">
        <w:rPr>
          <w:rFonts w:ascii="Arial" w:hAnsi="Arial" w:cs="Arial"/>
          <w:bCs/>
          <w:kern w:val="36"/>
          <w:sz w:val="20"/>
          <w:szCs w:val="20"/>
        </w:rPr>
        <w:t>hold</w:t>
      </w:r>
      <w:r w:rsidRPr="00947E86">
        <w:rPr>
          <w:rFonts w:ascii="Arial" w:hAnsi="Arial" w:cs="Arial"/>
          <w:bCs/>
          <w:kern w:val="36"/>
          <w:sz w:val="20"/>
          <w:szCs w:val="20"/>
        </w:rPr>
        <w:t xml:space="preserve"> </w:t>
      </w:r>
      <w:r w:rsidR="00B02D2F" w:rsidRPr="00947E86">
        <w:rPr>
          <w:rFonts w:ascii="Arial" w:hAnsi="Arial" w:cs="Arial"/>
          <w:bCs/>
          <w:kern w:val="36"/>
          <w:sz w:val="20"/>
          <w:szCs w:val="20"/>
        </w:rPr>
        <w:t>g</w:t>
      </w:r>
      <w:r w:rsidRPr="00947E86">
        <w:rPr>
          <w:rFonts w:ascii="Arial" w:hAnsi="Arial" w:cs="Arial"/>
          <w:bCs/>
          <w:kern w:val="36"/>
          <w:sz w:val="20"/>
          <w:szCs w:val="20"/>
        </w:rPr>
        <w:t>eneral</w:t>
      </w:r>
      <w:r w:rsidR="005E70DB" w:rsidRPr="00947E86">
        <w:rPr>
          <w:rFonts w:ascii="Arial" w:hAnsi="Arial" w:cs="Arial"/>
          <w:bCs/>
          <w:kern w:val="36"/>
          <w:sz w:val="20"/>
          <w:szCs w:val="20"/>
        </w:rPr>
        <w:t xml:space="preserve"> registration</w:t>
      </w:r>
      <w:r w:rsidRPr="00947E86">
        <w:rPr>
          <w:rFonts w:ascii="Arial" w:hAnsi="Arial" w:cs="Arial"/>
          <w:bCs/>
          <w:kern w:val="36"/>
          <w:sz w:val="20"/>
          <w:szCs w:val="20"/>
        </w:rPr>
        <w:t xml:space="preserve"> for the full registration year must complete 30 hours of CPD activities for the registration year and of the 30 hours at least 10 hours must be peer consultation. These </w:t>
      </w:r>
      <w:r w:rsidR="00994B9B" w:rsidRPr="00947E86">
        <w:rPr>
          <w:rFonts w:ascii="Arial" w:hAnsi="Arial" w:cs="Arial"/>
          <w:bCs/>
          <w:kern w:val="36"/>
          <w:sz w:val="20"/>
          <w:szCs w:val="20"/>
        </w:rPr>
        <w:t xml:space="preserve">minimum </w:t>
      </w:r>
      <w:r w:rsidRPr="00947E86">
        <w:rPr>
          <w:rFonts w:ascii="Arial" w:hAnsi="Arial" w:cs="Arial"/>
          <w:bCs/>
          <w:kern w:val="36"/>
          <w:sz w:val="20"/>
          <w:szCs w:val="20"/>
        </w:rPr>
        <w:t xml:space="preserve">requirements apply regardless of whether you work full-time or part-time, as </w:t>
      </w:r>
      <w:r w:rsidRPr="00947E86">
        <w:rPr>
          <w:rFonts w:ascii="Arial" w:hAnsi="Arial" w:cs="Arial"/>
          <w:color w:val="000000"/>
          <w:sz w:val="20"/>
          <w:szCs w:val="20"/>
        </w:rPr>
        <w:t>part-time psychologist</w:t>
      </w:r>
      <w:r w:rsidR="00994B9B" w:rsidRPr="00947E86">
        <w:rPr>
          <w:rFonts w:ascii="Arial" w:hAnsi="Arial" w:cs="Arial"/>
          <w:color w:val="000000"/>
          <w:sz w:val="20"/>
          <w:szCs w:val="20"/>
        </w:rPr>
        <w:t>s need</w:t>
      </w:r>
      <w:r w:rsidRPr="00947E86">
        <w:rPr>
          <w:rFonts w:ascii="Arial" w:hAnsi="Arial" w:cs="Arial"/>
          <w:color w:val="000000"/>
          <w:sz w:val="20"/>
          <w:szCs w:val="20"/>
        </w:rPr>
        <w:t xml:space="preserve"> to maintain the same high standard of practice as </w:t>
      </w:r>
      <w:r w:rsidR="00994B9B" w:rsidRPr="00947E86">
        <w:rPr>
          <w:rFonts w:ascii="Arial" w:hAnsi="Arial" w:cs="Arial"/>
          <w:color w:val="000000"/>
          <w:sz w:val="20"/>
          <w:szCs w:val="20"/>
        </w:rPr>
        <w:t xml:space="preserve">those </w:t>
      </w:r>
      <w:r w:rsidRPr="00947E86">
        <w:rPr>
          <w:rFonts w:ascii="Arial" w:hAnsi="Arial" w:cs="Arial"/>
          <w:color w:val="000000"/>
          <w:sz w:val="20"/>
          <w:szCs w:val="20"/>
        </w:rPr>
        <w:t>working full time.</w:t>
      </w:r>
    </w:p>
    <w:p w:rsidR="005E70DB" w:rsidRPr="00947E86" w:rsidRDefault="0072252F" w:rsidP="003409F9">
      <w:pPr>
        <w:spacing w:after="200"/>
        <w:rPr>
          <w:rFonts w:ascii="Arial" w:hAnsi="Arial" w:cs="Arial"/>
          <w:b/>
          <w:bCs/>
          <w:kern w:val="36"/>
          <w:sz w:val="20"/>
          <w:szCs w:val="20"/>
        </w:rPr>
      </w:pPr>
      <w:r w:rsidRPr="00947E86">
        <w:rPr>
          <w:rFonts w:ascii="Arial" w:hAnsi="Arial" w:cs="Arial"/>
          <w:b/>
          <w:bCs/>
          <w:kern w:val="36"/>
          <w:sz w:val="20"/>
          <w:szCs w:val="20"/>
        </w:rPr>
        <w:t>Other factors to consider in id</w:t>
      </w:r>
      <w:r w:rsidR="009F70D8" w:rsidRPr="00947E86">
        <w:rPr>
          <w:rFonts w:ascii="Arial" w:hAnsi="Arial" w:cs="Arial"/>
          <w:b/>
          <w:bCs/>
          <w:kern w:val="36"/>
          <w:sz w:val="20"/>
          <w:szCs w:val="20"/>
        </w:rPr>
        <w:t>entifying your CPD requirements</w:t>
      </w:r>
    </w:p>
    <w:p w:rsidR="005E70DB" w:rsidRPr="00947E86" w:rsidRDefault="0072252F" w:rsidP="003409F9">
      <w:pPr>
        <w:pStyle w:val="ListParagraph"/>
        <w:tabs>
          <w:tab w:val="left" w:pos="284"/>
        </w:tabs>
        <w:spacing w:after="200"/>
        <w:ind w:left="0"/>
        <w:rPr>
          <w:rFonts w:ascii="Arial" w:hAnsi="Arial" w:cs="Arial"/>
          <w:bCs/>
          <w:i/>
          <w:color w:val="009ED6"/>
          <w:kern w:val="36"/>
          <w:sz w:val="20"/>
          <w:szCs w:val="20"/>
        </w:rPr>
      </w:pPr>
      <w:r w:rsidRPr="00947E86">
        <w:rPr>
          <w:rFonts w:ascii="Arial" w:hAnsi="Arial" w:cs="Arial"/>
          <w:bCs/>
          <w:i/>
          <w:color w:val="009ED6"/>
          <w:kern w:val="36"/>
          <w:sz w:val="20"/>
          <w:szCs w:val="20"/>
        </w:rPr>
        <w:t>Did you change your registration status during the year?</w:t>
      </w:r>
    </w:p>
    <w:p w:rsidR="005E70DB" w:rsidRPr="00947E86" w:rsidRDefault="0072252F" w:rsidP="003409F9">
      <w:pPr>
        <w:tabs>
          <w:tab w:val="left" w:pos="284"/>
        </w:tabs>
        <w:spacing w:after="200"/>
        <w:rPr>
          <w:rFonts w:ascii="Arial" w:hAnsi="Arial" w:cs="Arial"/>
          <w:bCs/>
          <w:kern w:val="36"/>
          <w:sz w:val="20"/>
          <w:szCs w:val="20"/>
        </w:rPr>
      </w:pPr>
      <w:r w:rsidRPr="00947E86">
        <w:rPr>
          <w:rFonts w:ascii="Arial" w:hAnsi="Arial" w:cs="Arial"/>
          <w:bCs/>
          <w:kern w:val="36"/>
          <w:sz w:val="20"/>
          <w:szCs w:val="20"/>
        </w:rPr>
        <w:t xml:space="preserve">If you </w:t>
      </w:r>
      <w:r w:rsidR="00B02D2F" w:rsidRPr="00947E86">
        <w:rPr>
          <w:rFonts w:ascii="Arial" w:hAnsi="Arial" w:cs="Arial"/>
          <w:bCs/>
          <w:kern w:val="36"/>
          <w:sz w:val="20"/>
          <w:szCs w:val="20"/>
        </w:rPr>
        <w:t>held</w:t>
      </w:r>
      <w:r w:rsidRPr="00947E86">
        <w:rPr>
          <w:rFonts w:ascii="Arial" w:hAnsi="Arial" w:cs="Arial"/>
          <w:bCs/>
          <w:kern w:val="36"/>
          <w:sz w:val="20"/>
          <w:szCs w:val="20"/>
        </w:rPr>
        <w:t xml:space="preserve"> </w:t>
      </w:r>
      <w:r w:rsidR="00B02D2F" w:rsidRPr="00947E86">
        <w:rPr>
          <w:rFonts w:ascii="Arial" w:hAnsi="Arial" w:cs="Arial"/>
          <w:bCs/>
          <w:kern w:val="36"/>
          <w:sz w:val="20"/>
          <w:szCs w:val="20"/>
        </w:rPr>
        <w:t>p</w:t>
      </w:r>
      <w:r w:rsidRPr="00947E86">
        <w:rPr>
          <w:rFonts w:ascii="Arial" w:hAnsi="Arial" w:cs="Arial"/>
          <w:bCs/>
          <w:kern w:val="36"/>
          <w:sz w:val="20"/>
          <w:szCs w:val="20"/>
        </w:rPr>
        <w:t>rovisional</w:t>
      </w:r>
      <w:r w:rsidR="00B02D2F" w:rsidRPr="00947E86">
        <w:rPr>
          <w:rFonts w:ascii="Arial" w:hAnsi="Arial" w:cs="Arial"/>
          <w:bCs/>
          <w:kern w:val="36"/>
          <w:sz w:val="20"/>
          <w:szCs w:val="20"/>
        </w:rPr>
        <w:t xml:space="preserve"> or n</w:t>
      </w:r>
      <w:r w:rsidRPr="00947E86">
        <w:rPr>
          <w:rFonts w:ascii="Arial" w:hAnsi="Arial" w:cs="Arial"/>
          <w:bCs/>
          <w:kern w:val="36"/>
          <w:sz w:val="20"/>
          <w:szCs w:val="20"/>
        </w:rPr>
        <w:t>on-</w:t>
      </w:r>
      <w:r w:rsidR="00B02D2F" w:rsidRPr="00947E86">
        <w:rPr>
          <w:rFonts w:ascii="Arial" w:hAnsi="Arial" w:cs="Arial"/>
          <w:bCs/>
          <w:kern w:val="36"/>
          <w:sz w:val="20"/>
          <w:szCs w:val="20"/>
        </w:rPr>
        <w:t>p</w:t>
      </w:r>
      <w:r w:rsidRPr="00947E86">
        <w:rPr>
          <w:rFonts w:ascii="Arial" w:hAnsi="Arial" w:cs="Arial"/>
          <w:bCs/>
          <w:kern w:val="36"/>
          <w:sz w:val="20"/>
          <w:szCs w:val="20"/>
        </w:rPr>
        <w:t>ractising</w:t>
      </w:r>
      <w:r w:rsidR="00B02D2F" w:rsidRPr="00947E86">
        <w:rPr>
          <w:rFonts w:ascii="Arial" w:hAnsi="Arial" w:cs="Arial"/>
          <w:bCs/>
          <w:kern w:val="36"/>
          <w:sz w:val="20"/>
          <w:szCs w:val="20"/>
        </w:rPr>
        <w:t xml:space="preserve"> registration, or were </w:t>
      </w:r>
      <w:r w:rsidRPr="00947E86">
        <w:rPr>
          <w:rFonts w:ascii="Arial" w:hAnsi="Arial" w:cs="Arial"/>
          <w:bCs/>
          <w:kern w:val="36"/>
          <w:sz w:val="20"/>
          <w:szCs w:val="20"/>
        </w:rPr>
        <w:t xml:space="preserve">unregistered for part of the year and </w:t>
      </w:r>
      <w:r w:rsidR="00B02D2F" w:rsidRPr="00947E86">
        <w:rPr>
          <w:rFonts w:ascii="Arial" w:hAnsi="Arial" w:cs="Arial"/>
          <w:bCs/>
          <w:kern w:val="36"/>
          <w:sz w:val="20"/>
          <w:szCs w:val="20"/>
        </w:rPr>
        <w:t>also held g</w:t>
      </w:r>
      <w:r w:rsidRPr="00947E86">
        <w:rPr>
          <w:rFonts w:ascii="Arial" w:hAnsi="Arial" w:cs="Arial"/>
          <w:bCs/>
          <w:kern w:val="36"/>
          <w:sz w:val="20"/>
          <w:szCs w:val="20"/>
        </w:rPr>
        <w:t xml:space="preserve">eneral for part of the year you only need to complete CPD for the part of the year you were generally registered. For every month of </w:t>
      </w:r>
      <w:r w:rsidR="00B02D2F" w:rsidRPr="00947E86">
        <w:rPr>
          <w:rFonts w:ascii="Arial" w:hAnsi="Arial" w:cs="Arial"/>
          <w:bCs/>
          <w:kern w:val="36"/>
          <w:sz w:val="20"/>
          <w:szCs w:val="20"/>
        </w:rPr>
        <w:t>g</w:t>
      </w:r>
      <w:r w:rsidRPr="00947E86">
        <w:rPr>
          <w:rFonts w:ascii="Arial" w:hAnsi="Arial" w:cs="Arial"/>
          <w:bCs/>
          <w:kern w:val="36"/>
          <w:sz w:val="20"/>
          <w:szCs w:val="20"/>
        </w:rPr>
        <w:t xml:space="preserve">eneral registration psychologists must complete 2.5 hours (150 minutes) of CPD comprising 50 minutes of peer consultation plus 100 minutes of general CPD. </w:t>
      </w:r>
    </w:p>
    <w:p w:rsidR="005E70DB" w:rsidRPr="00947E86" w:rsidRDefault="0072252F" w:rsidP="003409F9">
      <w:pPr>
        <w:tabs>
          <w:tab w:val="left" w:pos="284"/>
        </w:tabs>
        <w:spacing w:after="200"/>
        <w:rPr>
          <w:rFonts w:ascii="Arial" w:hAnsi="Arial" w:cs="Arial"/>
          <w:bCs/>
          <w:kern w:val="36"/>
          <w:sz w:val="20"/>
          <w:szCs w:val="20"/>
        </w:rPr>
      </w:pPr>
      <w:r w:rsidRPr="00947E86">
        <w:rPr>
          <w:rFonts w:ascii="Arial" w:hAnsi="Arial" w:cs="Arial"/>
          <w:bCs/>
          <w:kern w:val="36"/>
          <w:sz w:val="20"/>
          <w:szCs w:val="20"/>
        </w:rPr>
        <w:t>You can only count CPD you completed during the portion of the year you were generally registered but you can choose to spread the hours evenly across those months or complete it all at once according to what suits you best.</w:t>
      </w:r>
    </w:p>
    <w:p w:rsidR="005E70DB" w:rsidRPr="00947E86" w:rsidRDefault="0072252F" w:rsidP="003409F9">
      <w:pPr>
        <w:tabs>
          <w:tab w:val="left" w:pos="284"/>
        </w:tabs>
        <w:spacing w:after="200"/>
        <w:outlineLvl w:val="0"/>
        <w:rPr>
          <w:rFonts w:ascii="Arial" w:hAnsi="Arial" w:cs="Arial"/>
          <w:bCs/>
          <w:kern w:val="36"/>
          <w:sz w:val="20"/>
          <w:szCs w:val="20"/>
        </w:rPr>
      </w:pPr>
      <w:r w:rsidRPr="00947E86">
        <w:rPr>
          <w:rFonts w:ascii="Arial" w:hAnsi="Arial" w:cs="Arial"/>
          <w:bCs/>
          <w:kern w:val="36"/>
          <w:sz w:val="20"/>
          <w:szCs w:val="20"/>
        </w:rPr>
        <w:t xml:space="preserve">If you take a leave of absence from practice during the year but maintain your </w:t>
      </w:r>
      <w:r w:rsidR="00B02D2F" w:rsidRPr="00947E86">
        <w:rPr>
          <w:rFonts w:ascii="Arial" w:hAnsi="Arial" w:cs="Arial"/>
          <w:bCs/>
          <w:kern w:val="36"/>
          <w:sz w:val="20"/>
          <w:szCs w:val="20"/>
        </w:rPr>
        <w:t>g</w:t>
      </w:r>
      <w:r w:rsidRPr="00947E86">
        <w:rPr>
          <w:rFonts w:ascii="Arial" w:hAnsi="Arial" w:cs="Arial"/>
          <w:bCs/>
          <w:kern w:val="36"/>
          <w:sz w:val="20"/>
          <w:szCs w:val="20"/>
        </w:rPr>
        <w:t>eneral registration you still have to meet the full CPD requirements unless you apply for and are granted an exemption by the Board (see section on exemptions in this fact sheet).</w:t>
      </w:r>
    </w:p>
    <w:p w:rsidR="005E70DB" w:rsidRPr="00947E86" w:rsidRDefault="0072252F" w:rsidP="003409F9">
      <w:pPr>
        <w:tabs>
          <w:tab w:val="left" w:pos="284"/>
        </w:tabs>
        <w:spacing w:after="200"/>
        <w:outlineLvl w:val="0"/>
        <w:rPr>
          <w:rFonts w:ascii="Arial" w:hAnsi="Arial" w:cs="Arial"/>
          <w:bCs/>
          <w:kern w:val="36"/>
          <w:sz w:val="20"/>
          <w:szCs w:val="20"/>
        </w:rPr>
      </w:pPr>
      <w:r w:rsidRPr="00947E86">
        <w:rPr>
          <w:rFonts w:ascii="Arial" w:hAnsi="Arial" w:cs="Arial"/>
          <w:bCs/>
          <w:kern w:val="36"/>
          <w:sz w:val="20"/>
          <w:szCs w:val="20"/>
        </w:rPr>
        <w:t xml:space="preserve">If you take a leave of absence of 12 months or more the Board recommends that you change your registration type to </w:t>
      </w:r>
      <w:r w:rsidR="00B02D2F" w:rsidRPr="00947E86">
        <w:rPr>
          <w:rFonts w:ascii="Arial" w:hAnsi="Arial" w:cs="Arial"/>
          <w:bCs/>
          <w:kern w:val="36"/>
          <w:sz w:val="20"/>
          <w:szCs w:val="20"/>
        </w:rPr>
        <w:t>n</w:t>
      </w:r>
      <w:r w:rsidRPr="00947E86">
        <w:rPr>
          <w:rFonts w:ascii="Arial" w:hAnsi="Arial" w:cs="Arial"/>
          <w:bCs/>
          <w:kern w:val="36"/>
          <w:sz w:val="20"/>
          <w:szCs w:val="20"/>
        </w:rPr>
        <w:t>on-</w:t>
      </w:r>
      <w:r w:rsidR="00B02D2F" w:rsidRPr="00947E86">
        <w:rPr>
          <w:rFonts w:ascii="Arial" w:hAnsi="Arial" w:cs="Arial"/>
          <w:bCs/>
          <w:kern w:val="36"/>
          <w:sz w:val="20"/>
          <w:szCs w:val="20"/>
        </w:rPr>
        <w:t>p</w:t>
      </w:r>
      <w:r w:rsidRPr="00947E86">
        <w:rPr>
          <w:rFonts w:ascii="Arial" w:hAnsi="Arial" w:cs="Arial"/>
          <w:bCs/>
          <w:kern w:val="36"/>
          <w:sz w:val="20"/>
          <w:szCs w:val="20"/>
        </w:rPr>
        <w:t xml:space="preserve">ractising and then change it back to </w:t>
      </w:r>
      <w:r w:rsidR="00B02D2F" w:rsidRPr="00947E86">
        <w:rPr>
          <w:rFonts w:ascii="Arial" w:hAnsi="Arial" w:cs="Arial"/>
          <w:bCs/>
          <w:kern w:val="36"/>
          <w:sz w:val="20"/>
          <w:szCs w:val="20"/>
        </w:rPr>
        <w:t>g</w:t>
      </w:r>
      <w:r w:rsidRPr="00947E86">
        <w:rPr>
          <w:rFonts w:ascii="Arial" w:hAnsi="Arial" w:cs="Arial"/>
          <w:bCs/>
          <w:kern w:val="36"/>
          <w:sz w:val="20"/>
          <w:szCs w:val="20"/>
        </w:rPr>
        <w:t>eneral before you resume practice using the appropriate application forms.</w:t>
      </w:r>
    </w:p>
    <w:p w:rsidR="005E70DB" w:rsidRPr="00947E86" w:rsidRDefault="0072252F" w:rsidP="003409F9">
      <w:pPr>
        <w:spacing w:after="200"/>
        <w:rPr>
          <w:rFonts w:ascii="Arial" w:hAnsi="Arial" w:cs="Arial"/>
          <w:bCs/>
          <w:i/>
          <w:color w:val="009ED6"/>
          <w:kern w:val="36"/>
          <w:sz w:val="20"/>
          <w:szCs w:val="20"/>
        </w:rPr>
      </w:pPr>
      <w:r w:rsidRPr="00947E86">
        <w:rPr>
          <w:rFonts w:ascii="Arial" w:hAnsi="Arial" w:cs="Arial"/>
          <w:bCs/>
          <w:i/>
          <w:color w:val="009ED6"/>
          <w:kern w:val="36"/>
          <w:sz w:val="20"/>
          <w:szCs w:val="20"/>
        </w:rPr>
        <w:t>Are you undertaking a registrar program?</w:t>
      </w:r>
    </w:p>
    <w:p w:rsidR="005E70DB" w:rsidRPr="00947E86" w:rsidRDefault="0072252F" w:rsidP="003409F9">
      <w:pPr>
        <w:tabs>
          <w:tab w:val="left" w:pos="284"/>
        </w:tabs>
        <w:spacing w:after="200"/>
        <w:rPr>
          <w:rFonts w:ascii="Arial" w:hAnsi="Arial" w:cs="Arial"/>
          <w:bCs/>
          <w:kern w:val="36"/>
          <w:sz w:val="20"/>
          <w:szCs w:val="20"/>
        </w:rPr>
      </w:pPr>
      <w:r w:rsidRPr="00947E86">
        <w:rPr>
          <w:rFonts w:ascii="Arial" w:hAnsi="Arial" w:cs="Arial"/>
          <w:bCs/>
          <w:kern w:val="36"/>
          <w:sz w:val="20"/>
          <w:szCs w:val="20"/>
        </w:rPr>
        <w:t>Psychologists undertaking a Psychology Board of Australia registrar program to become eligible to apply for an area of practice endorsement are completing an intensive period of training in a specialised area of practice and therefore have additional supervision and professional development requirements.</w:t>
      </w:r>
    </w:p>
    <w:p w:rsidR="005E70DB" w:rsidRPr="00947E86" w:rsidRDefault="0072252F" w:rsidP="003409F9">
      <w:pPr>
        <w:tabs>
          <w:tab w:val="left" w:pos="284"/>
        </w:tabs>
        <w:spacing w:after="200"/>
        <w:rPr>
          <w:rFonts w:ascii="Arial" w:hAnsi="Arial" w:cs="Arial"/>
          <w:bCs/>
          <w:i/>
          <w:kern w:val="36"/>
          <w:sz w:val="20"/>
          <w:szCs w:val="20"/>
        </w:rPr>
      </w:pPr>
      <w:r w:rsidRPr="00947E86">
        <w:rPr>
          <w:rFonts w:ascii="Arial" w:hAnsi="Arial" w:cs="Arial"/>
          <w:bCs/>
          <w:kern w:val="36"/>
          <w:sz w:val="20"/>
          <w:szCs w:val="20"/>
        </w:rPr>
        <w:t>Registrars receive 40 hours of supervision and complete 40 hours of active professional development activities for every full time equivalent year of the registrar program. This more than covers the minimum requirements of the CPD standard</w:t>
      </w:r>
      <w:r w:rsidR="00630475" w:rsidRPr="00947E86">
        <w:rPr>
          <w:rFonts w:ascii="Arial" w:hAnsi="Arial" w:cs="Arial"/>
          <w:bCs/>
          <w:kern w:val="36"/>
          <w:sz w:val="20"/>
          <w:szCs w:val="20"/>
        </w:rPr>
        <w:t>,</w:t>
      </w:r>
      <w:r w:rsidRPr="00947E86">
        <w:rPr>
          <w:rFonts w:ascii="Arial" w:hAnsi="Arial" w:cs="Arial"/>
          <w:bCs/>
          <w:kern w:val="36"/>
          <w:sz w:val="20"/>
          <w:szCs w:val="20"/>
        </w:rPr>
        <w:t xml:space="preserve"> so registrars do not have to complete extra peer consultation/</w:t>
      </w:r>
      <w:r w:rsidR="00630475" w:rsidRPr="00947E86">
        <w:rPr>
          <w:rFonts w:ascii="Arial" w:hAnsi="Arial" w:cs="Arial"/>
          <w:bCs/>
          <w:kern w:val="36"/>
          <w:sz w:val="20"/>
          <w:szCs w:val="20"/>
        </w:rPr>
        <w:t xml:space="preserve"> </w:t>
      </w:r>
      <w:r w:rsidRPr="00947E86">
        <w:rPr>
          <w:rFonts w:ascii="Arial" w:hAnsi="Arial" w:cs="Arial"/>
          <w:bCs/>
          <w:kern w:val="36"/>
          <w:sz w:val="20"/>
          <w:szCs w:val="20"/>
        </w:rPr>
        <w:t>supervision or CPD on top of that required for the registrar program. However registrars who comp</w:t>
      </w:r>
      <w:r w:rsidR="00630475" w:rsidRPr="00947E86">
        <w:rPr>
          <w:rFonts w:ascii="Arial" w:hAnsi="Arial" w:cs="Arial"/>
          <w:bCs/>
          <w:kern w:val="36"/>
          <w:sz w:val="20"/>
          <w:szCs w:val="20"/>
        </w:rPr>
        <w:t>lete the registrar program part-</w:t>
      </w:r>
      <w:r w:rsidRPr="00947E86">
        <w:rPr>
          <w:rFonts w:ascii="Arial" w:hAnsi="Arial" w:cs="Arial"/>
          <w:bCs/>
          <w:kern w:val="36"/>
          <w:sz w:val="20"/>
          <w:szCs w:val="20"/>
        </w:rPr>
        <w:t xml:space="preserve">time or take a leave of absence during the program must still complete the minimum requirements set out in the CPD standard – that is 30 hours of CPD per annum including receiving at least 10 hours of supervision (peer consultation). More information about supervision and CPD requirements for registrars is set out in the </w:t>
      </w:r>
      <w:r w:rsidRPr="00947E86">
        <w:rPr>
          <w:rFonts w:ascii="Arial" w:hAnsi="Arial" w:cs="Arial"/>
          <w:bCs/>
          <w:i/>
          <w:kern w:val="36"/>
          <w:sz w:val="20"/>
          <w:szCs w:val="20"/>
        </w:rPr>
        <w:t>Guidelines on area of practice endorsements.</w:t>
      </w:r>
    </w:p>
    <w:p w:rsidR="005E70DB" w:rsidRPr="00947E86" w:rsidRDefault="0072252F" w:rsidP="003409F9">
      <w:pPr>
        <w:spacing w:after="200"/>
        <w:rPr>
          <w:rFonts w:ascii="Arial" w:hAnsi="Arial" w:cs="Arial"/>
          <w:bCs/>
          <w:i/>
          <w:color w:val="009ED6"/>
          <w:kern w:val="36"/>
          <w:sz w:val="20"/>
          <w:szCs w:val="20"/>
        </w:rPr>
      </w:pPr>
      <w:r w:rsidRPr="00947E86">
        <w:rPr>
          <w:rFonts w:ascii="Arial" w:hAnsi="Arial" w:cs="Arial"/>
          <w:bCs/>
          <w:i/>
          <w:color w:val="009ED6"/>
          <w:kern w:val="36"/>
          <w:sz w:val="20"/>
          <w:szCs w:val="20"/>
        </w:rPr>
        <w:t>Area of practice endorsements</w:t>
      </w:r>
    </w:p>
    <w:p w:rsidR="00D12AA4" w:rsidRPr="00947E86" w:rsidRDefault="0072252F" w:rsidP="003409F9">
      <w:pPr>
        <w:pStyle w:val="Default"/>
        <w:spacing w:after="200"/>
        <w:rPr>
          <w:iCs/>
          <w:sz w:val="20"/>
          <w:szCs w:val="20"/>
        </w:rPr>
      </w:pPr>
      <w:r w:rsidRPr="00947E86">
        <w:rPr>
          <w:iCs/>
          <w:sz w:val="20"/>
          <w:szCs w:val="20"/>
        </w:rPr>
        <w:t xml:space="preserve">CPD activities should be relevant to the psychologist’s area of professional practice therefore psychologists with area of practice endorsements are expected to obtain the majority of their CPD within their endorsed area(s) of practice. </w:t>
      </w:r>
    </w:p>
    <w:p w:rsidR="005E70DB" w:rsidRPr="00947E86" w:rsidRDefault="0072252F" w:rsidP="003409F9">
      <w:pPr>
        <w:pStyle w:val="Default"/>
        <w:spacing w:after="200"/>
        <w:rPr>
          <w:iCs/>
          <w:sz w:val="20"/>
          <w:szCs w:val="20"/>
        </w:rPr>
      </w:pPr>
      <w:r w:rsidRPr="00947E86">
        <w:rPr>
          <w:iCs/>
          <w:sz w:val="20"/>
          <w:szCs w:val="20"/>
        </w:rPr>
        <w:lastRenderedPageBreak/>
        <w:t>Depending on how many endorsements a psychologist has</w:t>
      </w:r>
      <w:r w:rsidR="002A4571" w:rsidRPr="00947E86">
        <w:rPr>
          <w:iCs/>
          <w:sz w:val="20"/>
          <w:szCs w:val="20"/>
        </w:rPr>
        <w:t>,</w:t>
      </w:r>
      <w:r w:rsidRPr="00947E86">
        <w:rPr>
          <w:iCs/>
          <w:sz w:val="20"/>
          <w:szCs w:val="20"/>
        </w:rPr>
        <w:t xml:space="preserve"> the </w:t>
      </w:r>
      <w:r w:rsidR="000227AC" w:rsidRPr="00947E86">
        <w:rPr>
          <w:iCs/>
          <w:sz w:val="20"/>
          <w:szCs w:val="20"/>
        </w:rPr>
        <w:t xml:space="preserve">expectations </w:t>
      </w:r>
      <w:r w:rsidRPr="00947E86">
        <w:rPr>
          <w:iCs/>
          <w:sz w:val="20"/>
          <w:szCs w:val="20"/>
        </w:rPr>
        <w:t>are as follows:</w:t>
      </w:r>
    </w:p>
    <w:p w:rsidR="005E70DB" w:rsidRPr="00947E86" w:rsidRDefault="00EE7411" w:rsidP="002A4296">
      <w:pPr>
        <w:pStyle w:val="Default"/>
        <w:numPr>
          <w:ilvl w:val="0"/>
          <w:numId w:val="31"/>
        </w:numPr>
        <w:tabs>
          <w:tab w:val="left" w:pos="426"/>
        </w:tabs>
        <w:rPr>
          <w:sz w:val="20"/>
          <w:szCs w:val="20"/>
        </w:rPr>
      </w:pPr>
      <w:r w:rsidRPr="00947E86">
        <w:rPr>
          <w:sz w:val="20"/>
          <w:szCs w:val="20"/>
        </w:rPr>
        <w:t>p</w:t>
      </w:r>
      <w:r w:rsidR="0072252F" w:rsidRPr="00947E86">
        <w:rPr>
          <w:sz w:val="20"/>
          <w:szCs w:val="20"/>
        </w:rPr>
        <w:t>sychologists with o</w:t>
      </w:r>
      <w:r w:rsidR="00424F25" w:rsidRPr="00947E86">
        <w:rPr>
          <w:sz w:val="20"/>
          <w:szCs w:val="20"/>
        </w:rPr>
        <w:t>ne area of practice endorsement</w:t>
      </w:r>
      <w:r w:rsidRPr="00947E86">
        <w:rPr>
          <w:sz w:val="20"/>
          <w:szCs w:val="20"/>
        </w:rPr>
        <w:t xml:space="preserve"> </w:t>
      </w:r>
      <w:r w:rsidR="0072252F" w:rsidRPr="00947E86">
        <w:rPr>
          <w:sz w:val="20"/>
          <w:szCs w:val="20"/>
        </w:rPr>
        <w:t>complete a minimum of 16 hours of CPD within that area of practice and the other 14 hours in any area relevant to their practice (</w:t>
      </w:r>
      <w:r w:rsidR="002A4296" w:rsidRPr="00947E86">
        <w:rPr>
          <w:sz w:val="20"/>
          <w:szCs w:val="20"/>
        </w:rPr>
        <w:t>30 hours total)</w:t>
      </w:r>
    </w:p>
    <w:p w:rsidR="005E70DB" w:rsidRPr="00947E86" w:rsidRDefault="00EE7411" w:rsidP="002A4296">
      <w:pPr>
        <w:pStyle w:val="Default"/>
        <w:numPr>
          <w:ilvl w:val="0"/>
          <w:numId w:val="31"/>
        </w:numPr>
        <w:tabs>
          <w:tab w:val="left" w:pos="426"/>
        </w:tabs>
        <w:rPr>
          <w:sz w:val="20"/>
          <w:szCs w:val="20"/>
        </w:rPr>
      </w:pPr>
      <w:r w:rsidRPr="00947E86">
        <w:rPr>
          <w:sz w:val="20"/>
          <w:szCs w:val="20"/>
        </w:rPr>
        <w:t>p</w:t>
      </w:r>
      <w:r w:rsidR="0072252F" w:rsidRPr="00947E86">
        <w:rPr>
          <w:sz w:val="20"/>
          <w:szCs w:val="20"/>
        </w:rPr>
        <w:t>sychologists with tw</w:t>
      </w:r>
      <w:r w:rsidR="00424F25" w:rsidRPr="00947E86">
        <w:rPr>
          <w:sz w:val="20"/>
          <w:szCs w:val="20"/>
        </w:rPr>
        <w:t>o area of practice endorsements</w:t>
      </w:r>
      <w:r w:rsidRPr="00947E86">
        <w:rPr>
          <w:sz w:val="20"/>
          <w:szCs w:val="20"/>
        </w:rPr>
        <w:t xml:space="preserve"> </w:t>
      </w:r>
      <w:r w:rsidR="0072252F" w:rsidRPr="00947E86">
        <w:rPr>
          <w:sz w:val="20"/>
          <w:szCs w:val="20"/>
        </w:rPr>
        <w:t>complete a minimum of 15 hours of CPD within each are</w:t>
      </w:r>
      <w:r w:rsidR="002A4571" w:rsidRPr="00947E86">
        <w:rPr>
          <w:sz w:val="20"/>
          <w:szCs w:val="20"/>
        </w:rPr>
        <w:t>a of practice (30 hours total)</w:t>
      </w:r>
    </w:p>
    <w:p w:rsidR="005E70DB" w:rsidRPr="00947E86" w:rsidRDefault="0072252F" w:rsidP="002A4296">
      <w:pPr>
        <w:pStyle w:val="Default"/>
        <w:numPr>
          <w:ilvl w:val="0"/>
          <w:numId w:val="31"/>
        </w:numPr>
        <w:tabs>
          <w:tab w:val="left" w:pos="426"/>
        </w:tabs>
        <w:spacing w:after="200"/>
        <w:rPr>
          <w:bCs/>
          <w:kern w:val="36"/>
          <w:sz w:val="20"/>
          <w:szCs w:val="20"/>
        </w:rPr>
      </w:pPr>
      <w:r w:rsidRPr="00947E86">
        <w:rPr>
          <w:sz w:val="20"/>
          <w:szCs w:val="20"/>
        </w:rPr>
        <w:t>psychologist</w:t>
      </w:r>
      <w:r w:rsidR="002A4571" w:rsidRPr="00947E86">
        <w:rPr>
          <w:sz w:val="20"/>
          <w:szCs w:val="20"/>
        </w:rPr>
        <w:t>s</w:t>
      </w:r>
      <w:r w:rsidRPr="00947E86">
        <w:rPr>
          <w:sz w:val="20"/>
          <w:szCs w:val="20"/>
        </w:rPr>
        <w:t xml:space="preserve"> with thre</w:t>
      </w:r>
      <w:r w:rsidR="00424F25" w:rsidRPr="00947E86">
        <w:rPr>
          <w:sz w:val="20"/>
          <w:szCs w:val="20"/>
        </w:rPr>
        <w:t>e area of practice endorsements</w:t>
      </w:r>
      <w:r w:rsidRPr="00947E86">
        <w:rPr>
          <w:sz w:val="20"/>
          <w:szCs w:val="20"/>
        </w:rPr>
        <w:t xml:space="preserve"> complete a minimum of 10 hours of CPD within each area of practice (30 hours total).</w:t>
      </w:r>
    </w:p>
    <w:p w:rsidR="005E70DB" w:rsidRPr="00947E86" w:rsidRDefault="0072252F" w:rsidP="003409F9">
      <w:pPr>
        <w:tabs>
          <w:tab w:val="left" w:pos="284"/>
        </w:tabs>
        <w:spacing w:after="200"/>
        <w:rPr>
          <w:rFonts w:ascii="Arial" w:hAnsi="Arial" w:cs="Arial"/>
          <w:bCs/>
          <w:kern w:val="36"/>
          <w:sz w:val="20"/>
          <w:szCs w:val="20"/>
        </w:rPr>
      </w:pPr>
      <w:r w:rsidRPr="00947E86">
        <w:rPr>
          <w:rFonts w:ascii="Arial" w:hAnsi="Arial" w:cs="Arial"/>
          <w:bCs/>
          <w:kern w:val="36"/>
          <w:sz w:val="20"/>
          <w:szCs w:val="20"/>
        </w:rPr>
        <w:t xml:space="preserve">This </w:t>
      </w:r>
      <w:r w:rsidR="00EE7411" w:rsidRPr="00947E86">
        <w:rPr>
          <w:rFonts w:ascii="Arial" w:hAnsi="Arial" w:cs="Arial"/>
          <w:bCs/>
          <w:kern w:val="36"/>
          <w:sz w:val="20"/>
          <w:szCs w:val="20"/>
        </w:rPr>
        <w:t xml:space="preserve">recommendation </w:t>
      </w:r>
      <w:r w:rsidRPr="00947E86">
        <w:rPr>
          <w:rFonts w:ascii="Arial" w:hAnsi="Arial" w:cs="Arial"/>
          <w:bCs/>
          <w:kern w:val="36"/>
          <w:sz w:val="20"/>
          <w:szCs w:val="20"/>
        </w:rPr>
        <w:t>app</w:t>
      </w:r>
      <w:r w:rsidR="00630475" w:rsidRPr="00947E86">
        <w:rPr>
          <w:rFonts w:ascii="Arial" w:hAnsi="Arial" w:cs="Arial"/>
          <w:bCs/>
          <w:kern w:val="36"/>
          <w:sz w:val="20"/>
          <w:szCs w:val="20"/>
        </w:rPr>
        <w:t xml:space="preserve">lies even if a psychologist </w:t>
      </w:r>
      <w:r w:rsidRPr="00947E86">
        <w:rPr>
          <w:rFonts w:ascii="Arial" w:hAnsi="Arial" w:cs="Arial"/>
          <w:bCs/>
          <w:kern w:val="36"/>
          <w:sz w:val="20"/>
          <w:szCs w:val="20"/>
        </w:rPr>
        <w:t xml:space="preserve">was generally registered for the full year but only had the endorsement/s for part of the registration year. Psychologists work in a specific approved area of practice while undertaking a registrar program (or other approved supervision or bridging program) that leads to endorsement. Therefore prior to achieving an endorsement a psychologist </w:t>
      </w:r>
      <w:r w:rsidR="00EE7411" w:rsidRPr="00947E86">
        <w:rPr>
          <w:rFonts w:ascii="Arial" w:hAnsi="Arial" w:cs="Arial"/>
          <w:bCs/>
          <w:kern w:val="36"/>
          <w:sz w:val="20"/>
          <w:szCs w:val="20"/>
        </w:rPr>
        <w:t xml:space="preserve">will usually </w:t>
      </w:r>
      <w:r w:rsidRPr="00947E86">
        <w:rPr>
          <w:rFonts w:ascii="Arial" w:hAnsi="Arial" w:cs="Arial"/>
          <w:bCs/>
          <w:kern w:val="36"/>
          <w:sz w:val="20"/>
          <w:szCs w:val="20"/>
        </w:rPr>
        <w:t>already have been working in that area of practice and therefore have been undertaking their CPD in that area.</w:t>
      </w:r>
    </w:p>
    <w:p w:rsidR="00914CAB" w:rsidRPr="00947E86" w:rsidRDefault="00EE7411" w:rsidP="003409F9">
      <w:pPr>
        <w:tabs>
          <w:tab w:val="left" w:pos="284"/>
        </w:tabs>
        <w:spacing w:after="200"/>
        <w:rPr>
          <w:rFonts w:ascii="Arial" w:hAnsi="Arial" w:cs="Arial"/>
          <w:bCs/>
          <w:kern w:val="36"/>
          <w:sz w:val="20"/>
          <w:szCs w:val="20"/>
        </w:rPr>
      </w:pPr>
      <w:r w:rsidRPr="00947E86">
        <w:rPr>
          <w:rFonts w:ascii="Arial" w:hAnsi="Arial" w:cs="Arial"/>
          <w:bCs/>
          <w:kern w:val="36"/>
          <w:sz w:val="20"/>
          <w:szCs w:val="20"/>
        </w:rPr>
        <w:t>Y</w:t>
      </w:r>
      <w:r w:rsidR="0072252F" w:rsidRPr="00947E86">
        <w:rPr>
          <w:rFonts w:ascii="Arial" w:hAnsi="Arial" w:cs="Arial"/>
          <w:bCs/>
          <w:kern w:val="36"/>
          <w:sz w:val="20"/>
          <w:szCs w:val="20"/>
        </w:rPr>
        <w:t>ou do not necessarily have to complete the majority of the peer consultation component of CPD in your endorsed area of practice or divide it equally across two or more endorsements. So for example if you have two endorsements you could choose to do all 10 hours of peer consultation plus 5 hours of activities in one area and 15 hours of activities but no consultation in the other area.</w:t>
      </w:r>
    </w:p>
    <w:p w:rsidR="005E70DB" w:rsidRPr="00947E86" w:rsidRDefault="0072252F" w:rsidP="003409F9">
      <w:pPr>
        <w:tabs>
          <w:tab w:val="left" w:pos="284"/>
        </w:tabs>
        <w:spacing w:after="200"/>
        <w:rPr>
          <w:rFonts w:ascii="Arial" w:hAnsi="Arial" w:cs="Arial"/>
          <w:bCs/>
          <w:kern w:val="36"/>
          <w:sz w:val="20"/>
          <w:szCs w:val="20"/>
        </w:rPr>
      </w:pPr>
      <w:r w:rsidRPr="00947E86">
        <w:rPr>
          <w:rFonts w:ascii="Arial" w:hAnsi="Arial" w:cs="Arial"/>
          <w:bCs/>
          <w:kern w:val="36"/>
          <w:sz w:val="20"/>
          <w:szCs w:val="20"/>
        </w:rPr>
        <w:t xml:space="preserve">Psychologists with an area of practice endorsement can also refer to the information available in the </w:t>
      </w:r>
      <w:r w:rsidRPr="00947E86">
        <w:rPr>
          <w:rFonts w:ascii="Arial" w:hAnsi="Arial" w:cs="Arial"/>
          <w:bCs/>
          <w:i/>
          <w:kern w:val="36"/>
          <w:sz w:val="20"/>
          <w:szCs w:val="20"/>
        </w:rPr>
        <w:t>Guidelines on area of practice endorsements.</w:t>
      </w:r>
    </w:p>
    <w:p w:rsidR="005E70DB" w:rsidRPr="00947E86" w:rsidRDefault="0072252F" w:rsidP="003409F9">
      <w:pPr>
        <w:spacing w:after="200"/>
        <w:rPr>
          <w:rFonts w:ascii="Arial" w:hAnsi="Arial" w:cs="Arial"/>
          <w:bCs/>
          <w:i/>
          <w:color w:val="009ED6"/>
          <w:kern w:val="36"/>
          <w:sz w:val="20"/>
          <w:szCs w:val="20"/>
        </w:rPr>
      </w:pPr>
      <w:r w:rsidRPr="00947E86">
        <w:rPr>
          <w:rFonts w:ascii="Arial" w:hAnsi="Arial" w:cs="Arial"/>
          <w:bCs/>
          <w:i/>
          <w:color w:val="009ED6"/>
          <w:kern w:val="36"/>
          <w:sz w:val="20"/>
          <w:szCs w:val="20"/>
        </w:rPr>
        <w:t>Board approved supervisors</w:t>
      </w:r>
    </w:p>
    <w:p w:rsidR="00B56C2D" w:rsidRPr="00947E86" w:rsidRDefault="00B56C2D" w:rsidP="003409F9">
      <w:pPr>
        <w:pStyle w:val="PlainText"/>
        <w:spacing w:after="200"/>
        <w:rPr>
          <w:rFonts w:ascii="Arial" w:hAnsi="Arial" w:cs="Arial"/>
          <w:sz w:val="20"/>
          <w:szCs w:val="20"/>
        </w:rPr>
      </w:pPr>
      <w:r w:rsidRPr="00947E86">
        <w:rPr>
          <w:rFonts w:ascii="Arial" w:hAnsi="Arial" w:cs="Arial"/>
          <w:sz w:val="20"/>
          <w:szCs w:val="20"/>
        </w:rPr>
        <w:t>If you are a Board-approved supervisor you have a responsibility to maintain and develop your skills as a supervisor on an ongoing basis. Therefore to maintain your approval, your CPD must include completion of a Board-appr</w:t>
      </w:r>
      <w:r w:rsidR="00914CAB" w:rsidRPr="00947E86">
        <w:rPr>
          <w:rFonts w:ascii="Arial" w:hAnsi="Arial" w:cs="Arial"/>
          <w:sz w:val="20"/>
          <w:szCs w:val="20"/>
        </w:rPr>
        <w:t xml:space="preserve">oved supervisor training program, </w:t>
      </w:r>
      <w:r w:rsidRPr="00947E86">
        <w:rPr>
          <w:rFonts w:ascii="Arial" w:hAnsi="Arial" w:cs="Arial"/>
          <w:sz w:val="20"/>
          <w:szCs w:val="20"/>
        </w:rPr>
        <w:t>r</w:t>
      </w:r>
      <w:r w:rsidR="00914CAB" w:rsidRPr="00947E86">
        <w:rPr>
          <w:rFonts w:ascii="Arial" w:hAnsi="Arial" w:cs="Arial"/>
          <w:sz w:val="20"/>
          <w:szCs w:val="20"/>
        </w:rPr>
        <w:t>efresher course or master class at least every five years</w:t>
      </w:r>
      <w:r w:rsidRPr="00947E86">
        <w:rPr>
          <w:rFonts w:ascii="Arial" w:hAnsi="Arial" w:cs="Arial"/>
          <w:sz w:val="20"/>
          <w:szCs w:val="20"/>
        </w:rPr>
        <w:t>. For further details</w:t>
      </w:r>
      <w:r w:rsidR="00914CAB" w:rsidRPr="00947E86">
        <w:rPr>
          <w:rFonts w:ascii="Arial" w:hAnsi="Arial" w:cs="Arial"/>
          <w:sz w:val="20"/>
          <w:szCs w:val="20"/>
        </w:rPr>
        <w:t xml:space="preserve"> visit the Supervision section of the Board’s website under the Registration tab.</w:t>
      </w:r>
      <w:r w:rsidRPr="00947E86">
        <w:rPr>
          <w:rFonts w:ascii="Arial" w:hAnsi="Arial" w:cs="Arial"/>
          <w:sz w:val="20"/>
          <w:szCs w:val="20"/>
        </w:rPr>
        <w:t xml:space="preserve"> </w:t>
      </w:r>
    </w:p>
    <w:p w:rsidR="00B24786" w:rsidRPr="00947E86" w:rsidRDefault="00FD66CF" w:rsidP="003409F9">
      <w:pPr>
        <w:tabs>
          <w:tab w:val="left" w:pos="426"/>
        </w:tabs>
        <w:autoSpaceDE w:val="0"/>
        <w:autoSpaceDN w:val="0"/>
        <w:adjustRightInd w:val="0"/>
        <w:spacing w:after="200"/>
        <w:rPr>
          <w:rStyle w:val="xapple-style-span"/>
          <w:rFonts w:ascii="Arial" w:eastAsia="Calibri" w:hAnsi="Arial" w:cs="Arial"/>
          <w:color w:val="211D1E"/>
          <w:sz w:val="20"/>
          <w:szCs w:val="20"/>
          <w:lang w:eastAsia="en-US"/>
        </w:rPr>
      </w:pPr>
      <w:r w:rsidRPr="00947E86">
        <w:rPr>
          <w:rFonts w:ascii="Arial" w:eastAsia="Calibri" w:hAnsi="Arial" w:cs="Arial"/>
          <w:sz w:val="20"/>
          <w:szCs w:val="20"/>
        </w:rPr>
        <w:t>It is also recommended that you include s</w:t>
      </w:r>
      <w:r w:rsidR="0072252F" w:rsidRPr="00947E86">
        <w:rPr>
          <w:rFonts w:ascii="Arial" w:eastAsia="Calibri" w:hAnsi="Arial" w:cs="Arial"/>
          <w:sz w:val="20"/>
          <w:szCs w:val="20"/>
        </w:rPr>
        <w:t xml:space="preserve">ome </w:t>
      </w:r>
      <w:r w:rsidRPr="00947E86">
        <w:rPr>
          <w:rFonts w:ascii="Arial" w:eastAsia="Calibri" w:hAnsi="Arial" w:cs="Arial"/>
          <w:sz w:val="20"/>
          <w:szCs w:val="20"/>
        </w:rPr>
        <w:t xml:space="preserve">additional </w:t>
      </w:r>
      <w:r w:rsidR="00B746BE" w:rsidRPr="00947E86">
        <w:rPr>
          <w:rStyle w:val="xapple-style-span"/>
          <w:rFonts w:ascii="Arial" w:hAnsi="Arial" w:cs="Arial"/>
          <w:sz w:val="20"/>
          <w:szCs w:val="20"/>
        </w:rPr>
        <w:t>professional development activities relevant to your supervision skills at least every 2 years, such as peer consultation on supervision, workshops on supervision, or other activities that improve your knowledge and skills in relevant areas such as supervision, learning, teaching or mentoring</w:t>
      </w:r>
      <w:r w:rsidRPr="00947E86">
        <w:rPr>
          <w:rStyle w:val="xapple-style-span"/>
          <w:rFonts w:ascii="Arial" w:hAnsi="Arial" w:cs="Arial"/>
          <w:color w:val="211D1E"/>
          <w:sz w:val="20"/>
          <w:szCs w:val="20"/>
        </w:rPr>
        <w:t>.</w:t>
      </w:r>
    </w:p>
    <w:p w:rsidR="005E70DB" w:rsidRPr="00947E86" w:rsidRDefault="0072252F" w:rsidP="003409F9">
      <w:pPr>
        <w:spacing w:after="200"/>
        <w:rPr>
          <w:rFonts w:ascii="Arial" w:hAnsi="Arial" w:cs="Arial"/>
          <w:bCs/>
          <w:i/>
          <w:color w:val="009ED6"/>
          <w:kern w:val="36"/>
          <w:sz w:val="20"/>
          <w:szCs w:val="20"/>
        </w:rPr>
      </w:pPr>
      <w:r w:rsidRPr="00947E86">
        <w:rPr>
          <w:rFonts w:ascii="Arial" w:hAnsi="Arial" w:cs="Arial"/>
          <w:bCs/>
          <w:i/>
          <w:color w:val="009ED6"/>
          <w:kern w:val="36"/>
          <w:sz w:val="20"/>
          <w:szCs w:val="20"/>
        </w:rPr>
        <w:t>Exemptions</w:t>
      </w:r>
    </w:p>
    <w:p w:rsidR="002A4296" w:rsidRPr="00947E86" w:rsidRDefault="0072252F" w:rsidP="003409F9">
      <w:pPr>
        <w:spacing w:after="200"/>
        <w:rPr>
          <w:rFonts w:ascii="Arial" w:hAnsi="Arial" w:cs="Arial"/>
          <w:bCs/>
          <w:kern w:val="36"/>
          <w:sz w:val="20"/>
          <w:szCs w:val="20"/>
        </w:rPr>
      </w:pPr>
      <w:r w:rsidRPr="00947E86">
        <w:rPr>
          <w:rFonts w:ascii="Arial" w:hAnsi="Arial" w:cs="Arial"/>
          <w:bCs/>
          <w:kern w:val="36"/>
          <w:sz w:val="20"/>
          <w:szCs w:val="20"/>
        </w:rPr>
        <w:t xml:space="preserve">Psychologists who </w:t>
      </w:r>
      <w:r w:rsidR="003409F9" w:rsidRPr="00947E86">
        <w:rPr>
          <w:rFonts w:ascii="Arial" w:hAnsi="Arial" w:cs="Arial"/>
          <w:bCs/>
          <w:kern w:val="36"/>
          <w:sz w:val="20"/>
          <w:szCs w:val="20"/>
        </w:rPr>
        <w:t>have</w:t>
      </w:r>
      <w:r w:rsidRPr="00947E86">
        <w:rPr>
          <w:rFonts w:ascii="Arial" w:hAnsi="Arial" w:cs="Arial"/>
          <w:bCs/>
          <w:kern w:val="36"/>
          <w:sz w:val="20"/>
          <w:szCs w:val="20"/>
        </w:rPr>
        <w:t xml:space="preserve"> </w:t>
      </w:r>
      <w:r w:rsidR="003409F9" w:rsidRPr="00947E86">
        <w:rPr>
          <w:rFonts w:ascii="Arial" w:hAnsi="Arial" w:cs="Arial"/>
          <w:bCs/>
          <w:kern w:val="36"/>
          <w:sz w:val="20"/>
          <w:szCs w:val="20"/>
        </w:rPr>
        <w:t>p</w:t>
      </w:r>
      <w:r w:rsidRPr="00947E86">
        <w:rPr>
          <w:rFonts w:ascii="Arial" w:hAnsi="Arial" w:cs="Arial"/>
          <w:bCs/>
          <w:kern w:val="36"/>
          <w:sz w:val="20"/>
          <w:szCs w:val="20"/>
        </w:rPr>
        <w:t xml:space="preserve">rovisional or </w:t>
      </w:r>
      <w:r w:rsidR="003409F9" w:rsidRPr="00947E86">
        <w:rPr>
          <w:rFonts w:ascii="Arial" w:hAnsi="Arial" w:cs="Arial"/>
          <w:bCs/>
          <w:kern w:val="36"/>
          <w:sz w:val="20"/>
          <w:szCs w:val="20"/>
        </w:rPr>
        <w:t>n</w:t>
      </w:r>
      <w:r w:rsidRPr="00947E86">
        <w:rPr>
          <w:rFonts w:ascii="Arial" w:hAnsi="Arial" w:cs="Arial"/>
          <w:bCs/>
          <w:kern w:val="36"/>
          <w:sz w:val="20"/>
          <w:szCs w:val="20"/>
        </w:rPr>
        <w:t>on-</w:t>
      </w:r>
      <w:r w:rsidR="003409F9" w:rsidRPr="00947E86">
        <w:rPr>
          <w:rFonts w:ascii="Arial" w:hAnsi="Arial" w:cs="Arial"/>
          <w:bCs/>
          <w:kern w:val="36"/>
          <w:sz w:val="20"/>
          <w:szCs w:val="20"/>
        </w:rPr>
        <w:t>p</w:t>
      </w:r>
      <w:r w:rsidRPr="00947E86">
        <w:rPr>
          <w:rFonts w:ascii="Arial" w:hAnsi="Arial" w:cs="Arial"/>
          <w:bCs/>
          <w:kern w:val="36"/>
          <w:sz w:val="20"/>
          <w:szCs w:val="20"/>
        </w:rPr>
        <w:t xml:space="preserve">ractising </w:t>
      </w:r>
      <w:r w:rsidR="003409F9" w:rsidRPr="00947E86">
        <w:rPr>
          <w:rFonts w:ascii="Arial" w:hAnsi="Arial" w:cs="Arial"/>
          <w:bCs/>
          <w:kern w:val="36"/>
          <w:sz w:val="20"/>
          <w:szCs w:val="20"/>
        </w:rPr>
        <w:t xml:space="preserve">registration </w:t>
      </w:r>
      <w:r w:rsidRPr="00947E86">
        <w:rPr>
          <w:rFonts w:ascii="Arial" w:hAnsi="Arial" w:cs="Arial"/>
          <w:bCs/>
          <w:kern w:val="36"/>
          <w:sz w:val="20"/>
          <w:szCs w:val="20"/>
        </w:rPr>
        <w:t xml:space="preserve">are automatically exempt from the CPD standard. </w:t>
      </w:r>
    </w:p>
    <w:p w:rsidR="002A4296" w:rsidRPr="00947E86" w:rsidRDefault="0072252F" w:rsidP="002A4296">
      <w:pPr>
        <w:spacing w:after="200"/>
        <w:rPr>
          <w:rFonts w:ascii="Arial" w:hAnsi="Arial" w:cs="Arial"/>
          <w:bCs/>
          <w:kern w:val="36"/>
          <w:sz w:val="20"/>
          <w:szCs w:val="20"/>
        </w:rPr>
      </w:pPr>
      <w:r w:rsidRPr="00947E86">
        <w:rPr>
          <w:rFonts w:ascii="Arial" w:hAnsi="Arial" w:cs="Arial"/>
          <w:bCs/>
          <w:kern w:val="36"/>
          <w:sz w:val="20"/>
          <w:szCs w:val="20"/>
        </w:rPr>
        <w:t>Psychologists who change registration types during the year</w:t>
      </w:r>
      <w:r w:rsidR="002A4296" w:rsidRPr="00947E86">
        <w:rPr>
          <w:rFonts w:ascii="Arial" w:hAnsi="Arial" w:cs="Arial"/>
          <w:bCs/>
          <w:kern w:val="36"/>
          <w:sz w:val="20"/>
          <w:szCs w:val="20"/>
        </w:rPr>
        <w:t xml:space="preserve"> or who obtain general registration for the first time partway through the year are automatically exempt from the CPD standard for the period they were not generally registered and complete pro rata CPD for the period general registration is held.</w:t>
      </w:r>
    </w:p>
    <w:p w:rsidR="005E70DB" w:rsidRPr="00947E86" w:rsidRDefault="0072252F" w:rsidP="003409F9">
      <w:pPr>
        <w:spacing w:after="200"/>
        <w:rPr>
          <w:rFonts w:ascii="Arial" w:hAnsi="Arial" w:cs="Arial"/>
          <w:bCs/>
          <w:kern w:val="36"/>
          <w:sz w:val="20"/>
          <w:szCs w:val="20"/>
        </w:rPr>
      </w:pPr>
      <w:r w:rsidRPr="00947E86">
        <w:rPr>
          <w:rFonts w:ascii="Arial" w:hAnsi="Arial" w:cs="Arial"/>
          <w:bCs/>
          <w:kern w:val="36"/>
          <w:sz w:val="20"/>
          <w:szCs w:val="20"/>
        </w:rPr>
        <w:t xml:space="preserve">The Board may consider a partial exemption for special circumstances such as ill health, parental leave or carers leave on receipt of a written request for an exemption prior to the expiry of registration. </w:t>
      </w:r>
    </w:p>
    <w:p w:rsidR="005E70DB" w:rsidRPr="00947E86" w:rsidRDefault="0072252F" w:rsidP="003409F9">
      <w:pPr>
        <w:spacing w:after="200"/>
        <w:rPr>
          <w:rFonts w:ascii="Arial" w:hAnsi="Arial" w:cs="Arial"/>
          <w:sz w:val="20"/>
          <w:szCs w:val="20"/>
        </w:rPr>
      </w:pPr>
      <w:r w:rsidRPr="00947E86">
        <w:rPr>
          <w:rFonts w:ascii="Arial" w:hAnsi="Arial" w:cs="Arial"/>
          <w:bCs/>
          <w:kern w:val="36"/>
          <w:sz w:val="20"/>
          <w:szCs w:val="20"/>
        </w:rPr>
        <w:t xml:space="preserve">For more information on CPD exemptions please refer to the Board’s </w:t>
      </w:r>
      <w:r w:rsidRPr="00947E86">
        <w:rPr>
          <w:rFonts w:ascii="Arial" w:hAnsi="Arial" w:cs="Arial"/>
          <w:i/>
          <w:sz w:val="20"/>
          <w:szCs w:val="20"/>
        </w:rPr>
        <w:t>Policy for exemption from continuing</w:t>
      </w:r>
      <w:r w:rsidR="006C2A7A" w:rsidRPr="00947E86">
        <w:rPr>
          <w:rFonts w:ascii="Arial" w:hAnsi="Arial" w:cs="Arial"/>
          <w:i/>
          <w:sz w:val="20"/>
          <w:szCs w:val="20"/>
        </w:rPr>
        <w:t xml:space="preserve"> professional development (CPD) </w:t>
      </w:r>
      <w:r w:rsidRPr="00947E86">
        <w:rPr>
          <w:rFonts w:ascii="Arial" w:hAnsi="Arial" w:cs="Arial"/>
          <w:i/>
          <w:sz w:val="20"/>
          <w:szCs w:val="20"/>
        </w:rPr>
        <w:t>requirements</w:t>
      </w:r>
      <w:r w:rsidR="006C2A7A" w:rsidRPr="00947E86">
        <w:rPr>
          <w:rFonts w:ascii="Arial" w:hAnsi="Arial" w:cs="Arial"/>
          <w:sz w:val="20"/>
          <w:szCs w:val="20"/>
        </w:rPr>
        <w:t xml:space="preserve"> which is published in the policy section of the Board’s we</w:t>
      </w:r>
      <w:r w:rsidR="00825172">
        <w:rPr>
          <w:rFonts w:ascii="Arial" w:hAnsi="Arial" w:cs="Arial"/>
          <w:sz w:val="20"/>
          <w:szCs w:val="20"/>
        </w:rPr>
        <w:t>b</w:t>
      </w:r>
      <w:r w:rsidR="006C2A7A" w:rsidRPr="00947E86">
        <w:rPr>
          <w:rFonts w:ascii="Arial" w:hAnsi="Arial" w:cs="Arial"/>
          <w:sz w:val="20"/>
          <w:szCs w:val="20"/>
        </w:rPr>
        <w:t>site.</w:t>
      </w:r>
    </w:p>
    <w:p w:rsidR="003409F9" w:rsidRPr="00947E86" w:rsidRDefault="003409F9" w:rsidP="00914CAB">
      <w:pPr>
        <w:rPr>
          <w:rFonts w:ascii="Arial" w:hAnsi="Arial" w:cs="Arial"/>
          <w:bCs/>
          <w:kern w:val="36"/>
          <w:sz w:val="20"/>
          <w:szCs w:val="20"/>
        </w:rPr>
      </w:pPr>
    </w:p>
    <w:p w:rsidR="005E70DB" w:rsidRPr="00947E86" w:rsidRDefault="0072252F" w:rsidP="003409F9">
      <w:pPr>
        <w:spacing w:after="200"/>
        <w:rPr>
          <w:rFonts w:ascii="Arial" w:hAnsi="Arial" w:cs="Arial"/>
          <w:b/>
          <w:bCs/>
          <w:color w:val="009ED6"/>
          <w:kern w:val="36"/>
          <w:sz w:val="20"/>
          <w:szCs w:val="20"/>
        </w:rPr>
      </w:pPr>
      <w:r w:rsidRPr="00947E86">
        <w:rPr>
          <w:rFonts w:ascii="Arial" w:hAnsi="Arial" w:cs="Arial"/>
          <w:b/>
          <w:bCs/>
          <w:color w:val="009ED6"/>
          <w:kern w:val="36"/>
          <w:sz w:val="20"/>
          <w:szCs w:val="20"/>
        </w:rPr>
        <w:t>Step 2 – Develop your learning plan</w:t>
      </w:r>
    </w:p>
    <w:p w:rsidR="005E70DB" w:rsidRPr="00947E86" w:rsidRDefault="0072252F" w:rsidP="003409F9">
      <w:pPr>
        <w:spacing w:after="200"/>
        <w:outlineLvl w:val="0"/>
        <w:rPr>
          <w:rFonts w:ascii="Arial" w:hAnsi="Arial" w:cs="Arial"/>
          <w:b/>
          <w:bCs/>
          <w:kern w:val="36"/>
          <w:sz w:val="20"/>
          <w:szCs w:val="20"/>
        </w:rPr>
      </w:pPr>
      <w:r w:rsidRPr="00947E86">
        <w:rPr>
          <w:rFonts w:ascii="Arial" w:hAnsi="Arial" w:cs="Arial"/>
          <w:b/>
          <w:bCs/>
          <w:kern w:val="36"/>
          <w:sz w:val="20"/>
          <w:szCs w:val="20"/>
        </w:rPr>
        <w:t>Why is a learning plan required?</w:t>
      </w:r>
    </w:p>
    <w:p w:rsidR="005E70DB" w:rsidRPr="00947E86" w:rsidRDefault="0072252F" w:rsidP="003409F9">
      <w:pPr>
        <w:pStyle w:val="AHPRAbody"/>
        <w:rPr>
          <w:rFonts w:cs="Arial"/>
          <w:szCs w:val="20"/>
        </w:rPr>
      </w:pPr>
      <w:r w:rsidRPr="00947E86">
        <w:rPr>
          <w:rFonts w:cs="Arial"/>
          <w:szCs w:val="20"/>
        </w:rPr>
        <w:t xml:space="preserve">The best available evidence suggests that effective CPD is </w:t>
      </w:r>
      <w:r w:rsidRPr="00947E86">
        <w:rPr>
          <w:rFonts w:cs="Arial"/>
          <w:szCs w:val="20"/>
          <w:lang w:val="en-AU"/>
        </w:rPr>
        <w:t>characterised</w:t>
      </w:r>
      <w:r w:rsidRPr="00947E86">
        <w:rPr>
          <w:rFonts w:cs="Arial"/>
          <w:szCs w:val="20"/>
        </w:rPr>
        <w:t xml:space="preserve"> by an identified need or reason for the particular CPD activity to be undertaken and follow-up provision for reinforcing the learning accomplished. Effective planning is important to </w:t>
      </w:r>
      <w:r w:rsidRPr="00947E86">
        <w:rPr>
          <w:rFonts w:cs="Arial"/>
          <w:szCs w:val="20"/>
          <w:lang w:val="en-AU"/>
        </w:rPr>
        <w:t>maximise</w:t>
      </w:r>
      <w:r w:rsidRPr="00947E86">
        <w:rPr>
          <w:rFonts w:cs="Arial"/>
          <w:szCs w:val="20"/>
        </w:rPr>
        <w:t xml:space="preserve"> the benefits of learning, hence the written learning plan. The Board does not wish to impose unnecessary burdens; but believes it is important to </w:t>
      </w:r>
      <w:r w:rsidRPr="00947E86">
        <w:rPr>
          <w:rFonts w:cs="Arial"/>
          <w:szCs w:val="20"/>
          <w:lang w:val="en-AU"/>
        </w:rPr>
        <w:t>recognise</w:t>
      </w:r>
      <w:r w:rsidRPr="00947E86">
        <w:rPr>
          <w:rFonts w:cs="Arial"/>
          <w:szCs w:val="20"/>
        </w:rPr>
        <w:t xml:space="preserve"> and </w:t>
      </w:r>
      <w:r w:rsidRPr="00947E86">
        <w:rPr>
          <w:rFonts w:cs="Arial"/>
          <w:szCs w:val="20"/>
          <w:lang w:val="en-AU"/>
        </w:rPr>
        <w:t>formalise</w:t>
      </w:r>
      <w:r w:rsidRPr="00947E86">
        <w:rPr>
          <w:rFonts w:cs="Arial"/>
          <w:szCs w:val="20"/>
        </w:rPr>
        <w:t xml:space="preserve"> this important aspect of ongoing professional development to give structure to CPD. For more detail on the educational rationale please refer to the </w:t>
      </w:r>
      <w:r w:rsidR="006C2A7A" w:rsidRPr="00947E86">
        <w:rPr>
          <w:rFonts w:cs="Arial"/>
          <w:szCs w:val="20"/>
        </w:rPr>
        <w:t>CPD g</w:t>
      </w:r>
      <w:r w:rsidRPr="00947E86">
        <w:rPr>
          <w:rFonts w:cs="Arial"/>
          <w:szCs w:val="20"/>
        </w:rPr>
        <w:t>uidelines</w:t>
      </w:r>
      <w:r w:rsidR="006C2A7A" w:rsidRPr="00947E86">
        <w:rPr>
          <w:rFonts w:cs="Arial"/>
          <w:szCs w:val="20"/>
        </w:rPr>
        <w:t>.</w:t>
      </w:r>
    </w:p>
    <w:p w:rsidR="005E70DB" w:rsidRPr="00947E86" w:rsidRDefault="0072252F" w:rsidP="003409F9">
      <w:pPr>
        <w:spacing w:after="200"/>
        <w:outlineLvl w:val="0"/>
        <w:rPr>
          <w:rFonts w:ascii="Arial" w:hAnsi="Arial" w:cs="Arial"/>
          <w:color w:val="000000"/>
          <w:sz w:val="20"/>
          <w:szCs w:val="20"/>
        </w:rPr>
      </w:pPr>
      <w:r w:rsidRPr="00947E86">
        <w:rPr>
          <w:rFonts w:ascii="Arial" w:hAnsi="Arial" w:cs="Arial"/>
          <w:color w:val="000000"/>
          <w:sz w:val="20"/>
          <w:szCs w:val="20"/>
        </w:rPr>
        <w:lastRenderedPageBreak/>
        <w:t>Ideally your learning plan should be predominantly relevant to your current practice with scope to explore future relevant interests however if you plan to change your work role/area of practice in the near future then increasing your knowledge or skills in preparation for this transition can be the focus of the plan. You can also include in your plan learning goals and activities that are not specifically relevant to your practice but that will broaden your general knowledge of psychological practice.</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The Board recommends</w:t>
      </w:r>
      <w:r w:rsidR="00767E35" w:rsidRPr="00947E86">
        <w:rPr>
          <w:rFonts w:ascii="Arial" w:hAnsi="Arial" w:cs="Arial"/>
          <w:bCs/>
          <w:kern w:val="36"/>
          <w:sz w:val="20"/>
          <w:szCs w:val="20"/>
        </w:rPr>
        <w:t xml:space="preserve"> that</w:t>
      </w:r>
      <w:r w:rsidRPr="00947E86">
        <w:rPr>
          <w:rFonts w:ascii="Arial" w:hAnsi="Arial" w:cs="Arial"/>
          <w:bCs/>
          <w:kern w:val="36"/>
          <w:sz w:val="20"/>
          <w:szCs w:val="20"/>
        </w:rPr>
        <w:t xml:space="preserve"> </w:t>
      </w:r>
      <w:r w:rsidR="003409F9" w:rsidRPr="00947E86">
        <w:rPr>
          <w:rFonts w:ascii="Arial" w:hAnsi="Arial" w:cs="Arial"/>
          <w:bCs/>
          <w:kern w:val="36"/>
          <w:sz w:val="20"/>
          <w:szCs w:val="20"/>
        </w:rPr>
        <w:t xml:space="preserve">psychologists </w:t>
      </w:r>
      <w:r w:rsidRPr="00947E86">
        <w:rPr>
          <w:rFonts w:ascii="Arial" w:hAnsi="Arial" w:cs="Arial"/>
          <w:bCs/>
          <w:kern w:val="36"/>
          <w:sz w:val="20"/>
          <w:szCs w:val="20"/>
        </w:rPr>
        <w:t>use its template for their learning plans (or one provided by their professional association</w:t>
      </w:r>
      <w:r w:rsidR="003409F9" w:rsidRPr="00947E86">
        <w:rPr>
          <w:rFonts w:ascii="Arial" w:hAnsi="Arial" w:cs="Arial"/>
          <w:bCs/>
          <w:kern w:val="36"/>
          <w:sz w:val="20"/>
          <w:szCs w:val="20"/>
        </w:rPr>
        <w:t xml:space="preserve"> or society</w:t>
      </w:r>
      <w:r w:rsidRPr="00947E86">
        <w:rPr>
          <w:rFonts w:ascii="Arial" w:hAnsi="Arial" w:cs="Arial"/>
          <w:bCs/>
          <w:kern w:val="36"/>
          <w:sz w:val="20"/>
          <w:szCs w:val="20"/>
        </w:rPr>
        <w:t xml:space="preserve">) as they assist the efficient auditing process, but you can adapt it to suit your own learning plan and number of learning needs/goals. </w:t>
      </w:r>
    </w:p>
    <w:p w:rsidR="005E70DB" w:rsidRPr="00947E86" w:rsidRDefault="0072252F" w:rsidP="003409F9">
      <w:pPr>
        <w:spacing w:after="200"/>
        <w:outlineLvl w:val="0"/>
        <w:rPr>
          <w:rFonts w:ascii="Arial" w:hAnsi="Arial" w:cs="Arial"/>
          <w:b/>
          <w:bCs/>
          <w:kern w:val="36"/>
          <w:sz w:val="20"/>
          <w:szCs w:val="20"/>
        </w:rPr>
      </w:pPr>
      <w:r w:rsidRPr="00947E86">
        <w:rPr>
          <w:rFonts w:ascii="Arial" w:hAnsi="Arial" w:cs="Arial"/>
          <w:b/>
          <w:bCs/>
          <w:kern w:val="36"/>
          <w:sz w:val="20"/>
          <w:szCs w:val="20"/>
        </w:rPr>
        <w:t>Identify your learning needs and goals</w:t>
      </w:r>
    </w:p>
    <w:p w:rsidR="005E70DB" w:rsidRPr="00947E86" w:rsidRDefault="0072252F" w:rsidP="003409F9">
      <w:pPr>
        <w:spacing w:after="200"/>
        <w:outlineLvl w:val="0"/>
        <w:rPr>
          <w:rFonts w:ascii="Arial" w:eastAsia="Calibri" w:hAnsi="Arial" w:cs="Arial"/>
          <w:bCs/>
          <w:sz w:val="20"/>
          <w:szCs w:val="20"/>
          <w:lang w:eastAsia="en-US"/>
        </w:rPr>
      </w:pPr>
      <w:r w:rsidRPr="00947E86">
        <w:rPr>
          <w:rFonts w:ascii="Arial" w:hAnsi="Arial" w:cs="Arial"/>
          <w:bCs/>
          <w:kern w:val="36"/>
          <w:sz w:val="20"/>
          <w:szCs w:val="20"/>
        </w:rPr>
        <w:t xml:space="preserve">If you need some help identifying your goals a good starting point </w:t>
      </w:r>
      <w:r w:rsidR="00C453F8" w:rsidRPr="00947E86">
        <w:rPr>
          <w:rFonts w:ascii="Arial" w:hAnsi="Arial" w:cs="Arial"/>
          <w:bCs/>
          <w:kern w:val="36"/>
          <w:sz w:val="20"/>
          <w:szCs w:val="20"/>
        </w:rPr>
        <w:t xml:space="preserve">could be </w:t>
      </w:r>
      <w:r w:rsidRPr="00947E86">
        <w:rPr>
          <w:rFonts w:ascii="Arial" w:hAnsi="Arial" w:cs="Arial"/>
          <w:bCs/>
          <w:kern w:val="36"/>
          <w:sz w:val="20"/>
          <w:szCs w:val="20"/>
        </w:rPr>
        <w:t xml:space="preserve">to review the eight core </w:t>
      </w:r>
      <w:r w:rsidR="00C453F8" w:rsidRPr="00947E86">
        <w:rPr>
          <w:rFonts w:ascii="Arial" w:hAnsi="Arial" w:cs="Arial"/>
          <w:bCs/>
          <w:kern w:val="36"/>
          <w:sz w:val="20"/>
          <w:szCs w:val="20"/>
        </w:rPr>
        <w:t>competencies (</w:t>
      </w:r>
      <w:r w:rsidRPr="00947E86">
        <w:rPr>
          <w:rFonts w:ascii="Arial" w:hAnsi="Arial" w:cs="Arial"/>
          <w:bCs/>
          <w:kern w:val="36"/>
          <w:sz w:val="20"/>
          <w:szCs w:val="20"/>
        </w:rPr>
        <w:t>capabilities</w:t>
      </w:r>
      <w:r w:rsidR="00C453F8" w:rsidRPr="00947E86">
        <w:rPr>
          <w:rFonts w:ascii="Arial" w:hAnsi="Arial" w:cs="Arial"/>
          <w:bCs/>
          <w:kern w:val="36"/>
          <w:sz w:val="20"/>
          <w:szCs w:val="20"/>
        </w:rPr>
        <w:t xml:space="preserve"> and attributes)</w:t>
      </w:r>
      <w:r w:rsidRPr="00947E86">
        <w:rPr>
          <w:rFonts w:ascii="Arial" w:hAnsi="Arial" w:cs="Arial"/>
          <w:bCs/>
          <w:kern w:val="36"/>
          <w:sz w:val="20"/>
          <w:szCs w:val="20"/>
        </w:rPr>
        <w:t xml:space="preserve"> of psychologists in conjunction with a review of your career stage. The core capabilities can be found below </w:t>
      </w:r>
      <w:r w:rsidR="00C453F8" w:rsidRPr="00947E86">
        <w:rPr>
          <w:rFonts w:ascii="Arial" w:hAnsi="Arial" w:cs="Arial"/>
          <w:bCs/>
          <w:kern w:val="36"/>
          <w:sz w:val="20"/>
          <w:szCs w:val="20"/>
        </w:rPr>
        <w:t>and more detail can be found</w:t>
      </w:r>
      <w:r w:rsidR="00CE0540" w:rsidRPr="00947E86">
        <w:rPr>
          <w:rFonts w:ascii="Arial" w:hAnsi="Arial" w:cs="Arial"/>
          <w:bCs/>
          <w:kern w:val="36"/>
          <w:sz w:val="20"/>
          <w:szCs w:val="20"/>
        </w:rPr>
        <w:t xml:space="preserve"> </w:t>
      </w:r>
      <w:r w:rsidRPr="00947E86">
        <w:rPr>
          <w:rFonts w:ascii="Arial" w:hAnsi="Arial" w:cs="Arial"/>
          <w:bCs/>
          <w:kern w:val="36"/>
          <w:sz w:val="20"/>
          <w:szCs w:val="20"/>
        </w:rPr>
        <w:t xml:space="preserve">in the </w:t>
      </w:r>
      <w:r w:rsidRPr="00947E86">
        <w:rPr>
          <w:rFonts w:ascii="Arial" w:eastAsia="Calibri" w:hAnsi="Arial" w:cs="Arial"/>
          <w:bCs/>
          <w:i/>
          <w:sz w:val="20"/>
          <w:szCs w:val="20"/>
          <w:lang w:eastAsia="en-US"/>
        </w:rPr>
        <w:t>Guidelines for 4+2 internship programs</w:t>
      </w:r>
      <w:r w:rsidRPr="00947E86">
        <w:rPr>
          <w:rFonts w:ascii="Arial" w:eastAsia="Calibri" w:hAnsi="Arial" w:cs="Arial"/>
          <w:bCs/>
          <w:sz w:val="20"/>
          <w:szCs w:val="20"/>
          <w:lang w:eastAsia="en-US"/>
        </w:rPr>
        <w:t xml:space="preserve">. You could also review the competencies for your specific area of practice which are included in the </w:t>
      </w:r>
      <w:r w:rsidRPr="00947E86">
        <w:rPr>
          <w:rFonts w:ascii="Arial" w:eastAsia="Calibri" w:hAnsi="Arial" w:cs="Arial"/>
          <w:bCs/>
          <w:i/>
          <w:sz w:val="20"/>
          <w:szCs w:val="20"/>
          <w:lang w:eastAsia="en-US"/>
        </w:rPr>
        <w:t xml:space="preserve">Guidelines on area of practice endorsements. </w:t>
      </w:r>
      <w:r w:rsidRPr="00947E86">
        <w:rPr>
          <w:rFonts w:ascii="Arial" w:eastAsia="Calibri" w:hAnsi="Arial" w:cs="Arial"/>
          <w:bCs/>
          <w:sz w:val="20"/>
          <w:szCs w:val="20"/>
          <w:lang w:eastAsia="en-US"/>
        </w:rPr>
        <w:t xml:space="preserve">Both these guidelines are published online at </w:t>
      </w:r>
      <w:hyperlink r:id="rId13" w:history="1">
        <w:r w:rsidR="00914CAB" w:rsidRPr="00947E86">
          <w:rPr>
            <w:rStyle w:val="Hyperlink"/>
            <w:rFonts w:ascii="Arial" w:eastAsia="Calibri" w:hAnsi="Arial" w:cs="Arial"/>
            <w:bCs/>
            <w:sz w:val="20"/>
            <w:szCs w:val="20"/>
            <w:lang w:eastAsia="en-US"/>
          </w:rPr>
          <w:t>www.psychologyboard.gov.au</w:t>
        </w:r>
      </w:hyperlink>
      <w:r w:rsidR="00914CAB" w:rsidRPr="00947E86">
        <w:rPr>
          <w:rFonts w:ascii="Arial" w:eastAsia="Calibri" w:hAnsi="Arial" w:cs="Arial"/>
          <w:bCs/>
          <w:sz w:val="20"/>
          <w:szCs w:val="20"/>
          <w:lang w:eastAsia="en-US"/>
        </w:rPr>
        <w:t xml:space="preserve">. </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 xml:space="preserve">The </w:t>
      </w:r>
      <w:r w:rsidR="003409F9" w:rsidRPr="00947E86">
        <w:rPr>
          <w:rFonts w:ascii="Arial" w:hAnsi="Arial" w:cs="Arial"/>
          <w:bCs/>
          <w:kern w:val="36"/>
          <w:sz w:val="20"/>
          <w:szCs w:val="20"/>
        </w:rPr>
        <w:t>eight</w:t>
      </w:r>
      <w:r w:rsidR="002F011B" w:rsidRPr="00947E86">
        <w:rPr>
          <w:rFonts w:ascii="Arial" w:hAnsi="Arial" w:cs="Arial"/>
          <w:bCs/>
          <w:kern w:val="36"/>
          <w:sz w:val="20"/>
          <w:szCs w:val="20"/>
        </w:rPr>
        <w:t xml:space="preserve"> core </w:t>
      </w:r>
      <w:r w:rsidR="00C453F8" w:rsidRPr="00947E86">
        <w:rPr>
          <w:rFonts w:ascii="Arial" w:hAnsi="Arial" w:cs="Arial"/>
          <w:bCs/>
          <w:kern w:val="36"/>
          <w:sz w:val="20"/>
          <w:szCs w:val="20"/>
        </w:rPr>
        <w:t>competencies are</w:t>
      </w:r>
      <w:r w:rsidRPr="00947E86">
        <w:rPr>
          <w:rFonts w:ascii="Arial" w:hAnsi="Arial" w:cs="Arial"/>
          <w:bCs/>
          <w:kern w:val="36"/>
          <w:sz w:val="20"/>
          <w:szCs w:val="20"/>
        </w:rPr>
        <w:t>:</w:t>
      </w:r>
    </w:p>
    <w:p w:rsidR="005E70DB" w:rsidRPr="00947E86" w:rsidRDefault="0072252F" w:rsidP="00C453F8">
      <w:pPr>
        <w:pStyle w:val="ListParagraph"/>
        <w:numPr>
          <w:ilvl w:val="0"/>
          <w:numId w:val="34"/>
        </w:numPr>
        <w:outlineLvl w:val="0"/>
        <w:rPr>
          <w:rFonts w:ascii="Arial" w:hAnsi="Arial" w:cs="Arial"/>
          <w:bCs/>
          <w:kern w:val="36"/>
          <w:sz w:val="20"/>
          <w:szCs w:val="20"/>
        </w:rPr>
      </w:pPr>
      <w:r w:rsidRPr="00947E86">
        <w:rPr>
          <w:rFonts w:ascii="Arial" w:hAnsi="Arial" w:cs="Arial"/>
          <w:bCs/>
          <w:kern w:val="36"/>
          <w:sz w:val="20"/>
          <w:szCs w:val="20"/>
        </w:rPr>
        <w:t>knowledge of the discipline</w:t>
      </w:r>
    </w:p>
    <w:p w:rsidR="005E70DB" w:rsidRPr="00947E86" w:rsidRDefault="0072252F" w:rsidP="00C453F8">
      <w:pPr>
        <w:pStyle w:val="ListParagraph"/>
        <w:numPr>
          <w:ilvl w:val="0"/>
          <w:numId w:val="34"/>
        </w:numPr>
        <w:outlineLvl w:val="0"/>
        <w:rPr>
          <w:rFonts w:ascii="Arial" w:hAnsi="Arial" w:cs="Arial"/>
          <w:bCs/>
          <w:kern w:val="36"/>
          <w:sz w:val="20"/>
          <w:szCs w:val="20"/>
        </w:rPr>
      </w:pPr>
      <w:r w:rsidRPr="00947E86">
        <w:rPr>
          <w:rFonts w:ascii="Arial" w:hAnsi="Arial" w:cs="Arial"/>
          <w:bCs/>
          <w:kern w:val="36"/>
          <w:sz w:val="20"/>
          <w:szCs w:val="20"/>
        </w:rPr>
        <w:t>ethical, legal and professional matters</w:t>
      </w:r>
    </w:p>
    <w:p w:rsidR="005E70DB" w:rsidRPr="00947E86" w:rsidRDefault="0072252F" w:rsidP="00C453F8">
      <w:pPr>
        <w:pStyle w:val="ListParagraph"/>
        <w:numPr>
          <w:ilvl w:val="0"/>
          <w:numId w:val="34"/>
        </w:numPr>
        <w:outlineLvl w:val="0"/>
        <w:rPr>
          <w:rFonts w:ascii="Arial" w:hAnsi="Arial" w:cs="Arial"/>
          <w:bCs/>
          <w:kern w:val="36"/>
          <w:sz w:val="20"/>
          <w:szCs w:val="20"/>
        </w:rPr>
      </w:pPr>
      <w:r w:rsidRPr="00947E86">
        <w:rPr>
          <w:rFonts w:ascii="Arial" w:hAnsi="Arial" w:cs="Arial"/>
          <w:bCs/>
          <w:kern w:val="36"/>
          <w:sz w:val="20"/>
          <w:szCs w:val="20"/>
        </w:rPr>
        <w:t>psychological assessment and measurement</w:t>
      </w:r>
    </w:p>
    <w:p w:rsidR="005E70DB" w:rsidRPr="00947E86" w:rsidRDefault="0072252F" w:rsidP="00C453F8">
      <w:pPr>
        <w:pStyle w:val="ListParagraph"/>
        <w:numPr>
          <w:ilvl w:val="0"/>
          <w:numId w:val="34"/>
        </w:numPr>
        <w:outlineLvl w:val="0"/>
        <w:rPr>
          <w:rFonts w:ascii="Arial" w:hAnsi="Arial" w:cs="Arial"/>
          <w:bCs/>
          <w:kern w:val="36"/>
          <w:sz w:val="20"/>
          <w:szCs w:val="20"/>
        </w:rPr>
      </w:pPr>
      <w:r w:rsidRPr="00947E86">
        <w:rPr>
          <w:rFonts w:ascii="Arial" w:hAnsi="Arial" w:cs="Arial"/>
          <w:bCs/>
          <w:kern w:val="36"/>
          <w:sz w:val="20"/>
          <w:szCs w:val="20"/>
        </w:rPr>
        <w:t>intervention strategies</w:t>
      </w:r>
    </w:p>
    <w:p w:rsidR="005E70DB" w:rsidRPr="00947E86" w:rsidRDefault="0072252F" w:rsidP="00C453F8">
      <w:pPr>
        <w:pStyle w:val="ListParagraph"/>
        <w:numPr>
          <w:ilvl w:val="0"/>
          <w:numId w:val="34"/>
        </w:numPr>
        <w:outlineLvl w:val="0"/>
        <w:rPr>
          <w:rFonts w:ascii="Arial" w:hAnsi="Arial" w:cs="Arial"/>
          <w:bCs/>
          <w:kern w:val="36"/>
          <w:sz w:val="20"/>
          <w:szCs w:val="20"/>
        </w:rPr>
      </w:pPr>
      <w:r w:rsidRPr="00947E86">
        <w:rPr>
          <w:rFonts w:ascii="Arial" w:hAnsi="Arial" w:cs="Arial"/>
          <w:bCs/>
          <w:kern w:val="36"/>
          <w:sz w:val="20"/>
          <w:szCs w:val="20"/>
        </w:rPr>
        <w:t>research and evaluation</w:t>
      </w:r>
    </w:p>
    <w:p w:rsidR="005E70DB" w:rsidRPr="00947E86" w:rsidRDefault="0072252F" w:rsidP="00C453F8">
      <w:pPr>
        <w:pStyle w:val="ListParagraph"/>
        <w:numPr>
          <w:ilvl w:val="0"/>
          <w:numId w:val="34"/>
        </w:numPr>
        <w:outlineLvl w:val="0"/>
        <w:rPr>
          <w:rFonts w:ascii="Arial" w:hAnsi="Arial" w:cs="Arial"/>
          <w:bCs/>
          <w:kern w:val="36"/>
          <w:sz w:val="20"/>
          <w:szCs w:val="20"/>
        </w:rPr>
      </w:pPr>
      <w:r w:rsidRPr="00947E86">
        <w:rPr>
          <w:rFonts w:ascii="Arial" w:hAnsi="Arial" w:cs="Arial"/>
          <w:bCs/>
          <w:kern w:val="36"/>
          <w:sz w:val="20"/>
          <w:szCs w:val="20"/>
        </w:rPr>
        <w:t>communication and interpersonal relationships</w:t>
      </w:r>
    </w:p>
    <w:p w:rsidR="005E70DB" w:rsidRPr="00947E86" w:rsidRDefault="0072252F" w:rsidP="00C453F8">
      <w:pPr>
        <w:pStyle w:val="ListParagraph"/>
        <w:numPr>
          <w:ilvl w:val="0"/>
          <w:numId w:val="34"/>
        </w:numPr>
        <w:outlineLvl w:val="0"/>
        <w:rPr>
          <w:rFonts w:ascii="Arial" w:hAnsi="Arial" w:cs="Arial"/>
          <w:bCs/>
          <w:kern w:val="36"/>
          <w:sz w:val="20"/>
          <w:szCs w:val="20"/>
        </w:rPr>
      </w:pPr>
      <w:r w:rsidRPr="00947E86">
        <w:rPr>
          <w:rFonts w:ascii="Arial" w:hAnsi="Arial" w:cs="Arial"/>
          <w:bCs/>
          <w:kern w:val="36"/>
          <w:sz w:val="20"/>
          <w:szCs w:val="20"/>
        </w:rPr>
        <w:t xml:space="preserve">working </w:t>
      </w:r>
      <w:r w:rsidR="009F70D8" w:rsidRPr="00947E86">
        <w:rPr>
          <w:rFonts w:ascii="Arial" w:hAnsi="Arial" w:cs="Arial"/>
          <w:bCs/>
          <w:kern w:val="36"/>
          <w:sz w:val="20"/>
          <w:szCs w:val="20"/>
        </w:rPr>
        <w:t>within a cross-cultural context,</w:t>
      </w:r>
      <w:r w:rsidRPr="00947E86">
        <w:rPr>
          <w:rFonts w:ascii="Arial" w:hAnsi="Arial" w:cs="Arial"/>
          <w:bCs/>
          <w:kern w:val="36"/>
          <w:sz w:val="20"/>
          <w:szCs w:val="20"/>
        </w:rPr>
        <w:t xml:space="preserve"> and</w:t>
      </w:r>
    </w:p>
    <w:p w:rsidR="00DD5BCB" w:rsidRPr="00947E86" w:rsidRDefault="0072252F" w:rsidP="002A4571">
      <w:pPr>
        <w:pStyle w:val="ListParagraph"/>
        <w:numPr>
          <w:ilvl w:val="0"/>
          <w:numId w:val="34"/>
        </w:numPr>
        <w:spacing w:after="200"/>
        <w:outlineLvl w:val="0"/>
        <w:rPr>
          <w:rFonts w:ascii="Arial" w:hAnsi="Arial" w:cs="Arial"/>
          <w:bCs/>
          <w:kern w:val="36"/>
          <w:sz w:val="20"/>
          <w:szCs w:val="20"/>
        </w:rPr>
      </w:pPr>
      <w:r w:rsidRPr="00947E86">
        <w:rPr>
          <w:rFonts w:ascii="Arial" w:hAnsi="Arial" w:cs="Arial"/>
          <w:bCs/>
          <w:kern w:val="36"/>
          <w:sz w:val="20"/>
          <w:szCs w:val="20"/>
        </w:rPr>
        <w:t>practice across the lifespan.</w:t>
      </w:r>
    </w:p>
    <w:p w:rsidR="005E70DB" w:rsidRPr="00947E86" w:rsidRDefault="0072252F" w:rsidP="003409F9">
      <w:pPr>
        <w:spacing w:after="200"/>
        <w:rPr>
          <w:rFonts w:ascii="Arial" w:hAnsi="Arial" w:cs="Arial"/>
          <w:bCs/>
          <w:i/>
          <w:color w:val="009ED6"/>
          <w:kern w:val="36"/>
          <w:sz w:val="20"/>
          <w:szCs w:val="20"/>
        </w:rPr>
      </w:pPr>
      <w:r w:rsidRPr="00947E86">
        <w:rPr>
          <w:rFonts w:ascii="Arial" w:hAnsi="Arial" w:cs="Arial"/>
          <w:bCs/>
          <w:i/>
          <w:color w:val="009ED6"/>
          <w:kern w:val="36"/>
          <w:sz w:val="20"/>
          <w:szCs w:val="20"/>
        </w:rPr>
        <w:t>Things you could consider in setting your goals:</w:t>
      </w:r>
    </w:p>
    <w:p w:rsidR="005E70DB" w:rsidRPr="00947E86" w:rsidRDefault="0072252F" w:rsidP="00A96E6E">
      <w:pPr>
        <w:pStyle w:val="ListParagraph"/>
        <w:numPr>
          <w:ilvl w:val="0"/>
          <w:numId w:val="42"/>
        </w:numPr>
        <w:tabs>
          <w:tab w:val="left" w:pos="993"/>
        </w:tabs>
        <w:contextualSpacing w:val="0"/>
        <w:outlineLvl w:val="0"/>
        <w:rPr>
          <w:rFonts w:ascii="Arial" w:hAnsi="Arial" w:cs="Arial"/>
          <w:bCs/>
          <w:kern w:val="36"/>
          <w:sz w:val="20"/>
          <w:szCs w:val="20"/>
        </w:rPr>
      </w:pPr>
      <w:r w:rsidRPr="00947E86">
        <w:rPr>
          <w:rFonts w:ascii="Arial" w:hAnsi="Arial" w:cs="Arial"/>
          <w:bCs/>
          <w:kern w:val="36"/>
          <w:sz w:val="20"/>
          <w:szCs w:val="20"/>
        </w:rPr>
        <w:t>What are the most important aspects of my current position/practice?</w:t>
      </w:r>
    </w:p>
    <w:p w:rsidR="005E70DB" w:rsidRPr="00947E86" w:rsidRDefault="0072252F" w:rsidP="00A96E6E">
      <w:pPr>
        <w:pStyle w:val="ListParagraph"/>
        <w:numPr>
          <w:ilvl w:val="0"/>
          <w:numId w:val="42"/>
        </w:numPr>
        <w:tabs>
          <w:tab w:val="left" w:pos="993"/>
        </w:tabs>
        <w:contextualSpacing w:val="0"/>
        <w:outlineLvl w:val="0"/>
        <w:rPr>
          <w:rFonts w:ascii="Arial" w:hAnsi="Arial" w:cs="Arial"/>
          <w:bCs/>
          <w:kern w:val="36"/>
          <w:sz w:val="20"/>
          <w:szCs w:val="20"/>
        </w:rPr>
      </w:pPr>
      <w:r w:rsidRPr="00947E86">
        <w:rPr>
          <w:rFonts w:ascii="Arial" w:hAnsi="Arial" w:cs="Arial"/>
          <w:bCs/>
          <w:kern w:val="36"/>
          <w:sz w:val="20"/>
          <w:szCs w:val="20"/>
        </w:rPr>
        <w:t>What are the competencies required for these aspects?</w:t>
      </w:r>
    </w:p>
    <w:p w:rsidR="005E70DB" w:rsidRPr="00947E86" w:rsidRDefault="0072252F" w:rsidP="00A96E6E">
      <w:pPr>
        <w:pStyle w:val="ListParagraph"/>
        <w:numPr>
          <w:ilvl w:val="0"/>
          <w:numId w:val="42"/>
        </w:numPr>
        <w:tabs>
          <w:tab w:val="left" w:pos="993"/>
        </w:tabs>
        <w:contextualSpacing w:val="0"/>
        <w:outlineLvl w:val="0"/>
        <w:rPr>
          <w:rFonts w:ascii="Arial" w:hAnsi="Arial" w:cs="Arial"/>
          <w:bCs/>
          <w:kern w:val="36"/>
          <w:sz w:val="20"/>
          <w:szCs w:val="20"/>
        </w:rPr>
      </w:pPr>
      <w:r w:rsidRPr="00947E86">
        <w:rPr>
          <w:rFonts w:ascii="Arial" w:hAnsi="Arial" w:cs="Arial"/>
          <w:bCs/>
          <w:kern w:val="36"/>
          <w:sz w:val="20"/>
          <w:szCs w:val="20"/>
        </w:rPr>
        <w:t>What do I need to develop or understand further?</w:t>
      </w:r>
    </w:p>
    <w:p w:rsidR="005E70DB" w:rsidRPr="00947E86" w:rsidRDefault="0072252F" w:rsidP="00A96E6E">
      <w:pPr>
        <w:pStyle w:val="ListParagraph"/>
        <w:numPr>
          <w:ilvl w:val="0"/>
          <w:numId w:val="42"/>
        </w:numPr>
        <w:tabs>
          <w:tab w:val="left" w:pos="993"/>
        </w:tabs>
        <w:contextualSpacing w:val="0"/>
        <w:outlineLvl w:val="0"/>
        <w:rPr>
          <w:rFonts w:ascii="Arial" w:hAnsi="Arial" w:cs="Arial"/>
          <w:bCs/>
          <w:kern w:val="36"/>
          <w:sz w:val="20"/>
          <w:szCs w:val="20"/>
        </w:rPr>
      </w:pPr>
      <w:r w:rsidRPr="00947E86">
        <w:rPr>
          <w:rFonts w:ascii="Arial" w:hAnsi="Arial" w:cs="Arial"/>
          <w:bCs/>
          <w:kern w:val="36"/>
          <w:sz w:val="20"/>
          <w:szCs w:val="20"/>
        </w:rPr>
        <w:t>How can I increase my knowledge, strengthen my skills or acquire new skills and knowledge to perform better in my current role?</w:t>
      </w:r>
    </w:p>
    <w:p w:rsidR="005E70DB" w:rsidRPr="00947E86" w:rsidRDefault="0072252F" w:rsidP="00A96E6E">
      <w:pPr>
        <w:pStyle w:val="ListParagraph"/>
        <w:numPr>
          <w:ilvl w:val="0"/>
          <w:numId w:val="42"/>
        </w:numPr>
        <w:tabs>
          <w:tab w:val="left" w:pos="993"/>
        </w:tabs>
        <w:contextualSpacing w:val="0"/>
        <w:outlineLvl w:val="0"/>
        <w:rPr>
          <w:rFonts w:ascii="Arial" w:hAnsi="Arial" w:cs="Arial"/>
          <w:bCs/>
          <w:kern w:val="36"/>
          <w:sz w:val="20"/>
          <w:szCs w:val="20"/>
        </w:rPr>
      </w:pPr>
      <w:r w:rsidRPr="00947E86">
        <w:rPr>
          <w:rFonts w:ascii="Arial" w:hAnsi="Arial" w:cs="Arial"/>
          <w:bCs/>
          <w:kern w:val="36"/>
          <w:sz w:val="20"/>
          <w:szCs w:val="20"/>
        </w:rPr>
        <w:t>What are my career goals?</w:t>
      </w:r>
    </w:p>
    <w:p w:rsidR="005E70DB" w:rsidRPr="00947E86" w:rsidRDefault="0072252F" w:rsidP="00A96E6E">
      <w:pPr>
        <w:pStyle w:val="ListParagraph"/>
        <w:numPr>
          <w:ilvl w:val="0"/>
          <w:numId w:val="42"/>
        </w:numPr>
        <w:tabs>
          <w:tab w:val="left" w:pos="993"/>
        </w:tabs>
        <w:spacing w:after="200"/>
        <w:contextualSpacing w:val="0"/>
        <w:outlineLvl w:val="0"/>
        <w:rPr>
          <w:rFonts w:ascii="Arial" w:hAnsi="Arial" w:cs="Arial"/>
          <w:bCs/>
          <w:kern w:val="36"/>
          <w:sz w:val="20"/>
          <w:szCs w:val="20"/>
        </w:rPr>
      </w:pPr>
      <w:r w:rsidRPr="00947E86">
        <w:rPr>
          <w:rFonts w:ascii="Arial" w:hAnsi="Arial" w:cs="Arial"/>
          <w:bCs/>
          <w:kern w:val="36"/>
          <w:sz w:val="20"/>
          <w:szCs w:val="20"/>
        </w:rPr>
        <w:t xml:space="preserve">What about developments and research in psychology? </w:t>
      </w:r>
      <w:r w:rsidRPr="00947E86">
        <w:rPr>
          <w:rFonts w:ascii="Arial" w:hAnsi="Arial" w:cs="Arial"/>
          <w:color w:val="000000"/>
          <w:sz w:val="20"/>
          <w:szCs w:val="20"/>
        </w:rPr>
        <w:t>Some of your goals may not be things you need to do but activities in areas of interest that provide the opportunity to develop new skills and knowledge in psychological practice.</w:t>
      </w:r>
    </w:p>
    <w:p w:rsidR="005E70DB" w:rsidRPr="00947E86" w:rsidRDefault="0072252F" w:rsidP="003409F9">
      <w:pPr>
        <w:spacing w:after="200"/>
        <w:rPr>
          <w:rFonts w:ascii="Arial" w:hAnsi="Arial" w:cs="Arial"/>
          <w:bCs/>
          <w:i/>
          <w:color w:val="009ED6"/>
          <w:kern w:val="36"/>
          <w:sz w:val="20"/>
          <w:szCs w:val="20"/>
        </w:rPr>
      </w:pPr>
      <w:r w:rsidRPr="00947E86">
        <w:rPr>
          <w:rFonts w:ascii="Arial" w:hAnsi="Arial" w:cs="Arial"/>
          <w:bCs/>
          <w:i/>
          <w:color w:val="009ED6"/>
          <w:kern w:val="36"/>
          <w:sz w:val="20"/>
          <w:szCs w:val="20"/>
        </w:rPr>
        <w:t>How many goals should I have?</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This is entirely up to you. The CPD learning plan template has space for three identified learning needs but you may have more or less depending on your individual situation. You must identify at least one learning need or goal.</w:t>
      </w:r>
    </w:p>
    <w:p w:rsidR="005E70DB" w:rsidRPr="00947E86" w:rsidRDefault="0072252F" w:rsidP="003409F9">
      <w:pPr>
        <w:spacing w:after="200"/>
        <w:outlineLvl w:val="0"/>
        <w:rPr>
          <w:rFonts w:ascii="Arial" w:hAnsi="Arial" w:cs="Arial"/>
          <w:b/>
          <w:bCs/>
          <w:kern w:val="36"/>
          <w:sz w:val="20"/>
          <w:szCs w:val="20"/>
        </w:rPr>
      </w:pPr>
      <w:r w:rsidRPr="00947E86">
        <w:rPr>
          <w:rFonts w:ascii="Arial" w:hAnsi="Arial" w:cs="Arial"/>
          <w:b/>
          <w:bCs/>
          <w:kern w:val="36"/>
          <w:sz w:val="20"/>
          <w:szCs w:val="20"/>
        </w:rPr>
        <w:t>Review and revise your learning plan</w:t>
      </w:r>
    </w:p>
    <w:p w:rsidR="005E70DB" w:rsidRPr="00947E86" w:rsidRDefault="0072252F" w:rsidP="003409F9">
      <w:pPr>
        <w:spacing w:after="200"/>
        <w:outlineLvl w:val="0"/>
        <w:rPr>
          <w:rFonts w:ascii="Arial" w:hAnsi="Arial" w:cs="Arial"/>
          <w:bCs/>
          <w:iCs/>
          <w:color w:val="000000"/>
          <w:sz w:val="20"/>
          <w:szCs w:val="20"/>
        </w:rPr>
      </w:pPr>
      <w:r w:rsidRPr="00947E86">
        <w:rPr>
          <w:rFonts w:ascii="Arial" w:hAnsi="Arial" w:cs="Arial"/>
          <w:color w:val="000000"/>
          <w:sz w:val="20"/>
          <w:szCs w:val="20"/>
        </w:rPr>
        <w:t>Professional development is a continuous improvement cycle and your learning plan can be fluid whereby goals are set and modified as necessary. You may change your learning plan and goals over the year to</w:t>
      </w:r>
      <w:r w:rsidRPr="00947E86">
        <w:rPr>
          <w:rFonts w:ascii="Arial" w:hAnsi="Arial" w:cs="Arial"/>
          <w:bCs/>
          <w:color w:val="000000"/>
          <w:sz w:val="20"/>
          <w:szCs w:val="20"/>
        </w:rPr>
        <w:t xml:space="preserve"> accommodate a change in work role, career goals or according to new professional development opportunities that arise. </w:t>
      </w:r>
      <w:r w:rsidRPr="00947E86">
        <w:rPr>
          <w:rFonts w:ascii="Arial" w:hAnsi="Arial" w:cs="Arial"/>
          <w:bCs/>
          <w:iCs/>
          <w:color w:val="000000"/>
          <w:sz w:val="20"/>
          <w:szCs w:val="20"/>
        </w:rPr>
        <w:t>Your learning plan may include long term goals that take several years to achieve or you may achieve your goals set at the start of the year quickly and set new goals for yourself during the year.</w:t>
      </w:r>
    </w:p>
    <w:p w:rsidR="005E70DB" w:rsidRPr="00947E86" w:rsidRDefault="0072252F" w:rsidP="003409F9">
      <w:pPr>
        <w:autoSpaceDE w:val="0"/>
        <w:autoSpaceDN w:val="0"/>
        <w:adjustRightInd w:val="0"/>
        <w:spacing w:after="200"/>
        <w:rPr>
          <w:rFonts w:ascii="Arial" w:hAnsi="Arial" w:cs="Arial"/>
          <w:color w:val="000000"/>
          <w:sz w:val="20"/>
          <w:szCs w:val="20"/>
        </w:rPr>
      </w:pPr>
      <w:r w:rsidRPr="00947E86">
        <w:rPr>
          <w:rFonts w:ascii="Arial" w:hAnsi="Arial" w:cs="Arial"/>
          <w:color w:val="000000"/>
          <w:sz w:val="20"/>
          <w:szCs w:val="20"/>
        </w:rPr>
        <w:t>You can still count CPD activities completed in relation to a learning need or goal that you later revised or abandoned when your professional development priorities changed, as long as the activities were relevant to your practice and/or goals at the time.</w:t>
      </w:r>
    </w:p>
    <w:p w:rsidR="00D12AA4" w:rsidRPr="00947E86" w:rsidRDefault="00D12AA4">
      <w:pPr>
        <w:rPr>
          <w:rFonts w:ascii="Arial" w:hAnsi="Arial" w:cs="Arial"/>
          <w:b/>
          <w:bCs/>
          <w:color w:val="009ED6"/>
          <w:kern w:val="36"/>
          <w:sz w:val="20"/>
          <w:szCs w:val="20"/>
        </w:rPr>
      </w:pPr>
      <w:r w:rsidRPr="00947E86">
        <w:rPr>
          <w:rFonts w:ascii="Arial" w:hAnsi="Arial" w:cs="Arial"/>
          <w:b/>
          <w:bCs/>
          <w:color w:val="009ED6"/>
          <w:kern w:val="36"/>
          <w:sz w:val="20"/>
          <w:szCs w:val="20"/>
        </w:rPr>
        <w:br w:type="page"/>
      </w:r>
    </w:p>
    <w:p w:rsidR="005E70DB" w:rsidRPr="00947E86" w:rsidRDefault="0072252F" w:rsidP="003409F9">
      <w:pPr>
        <w:spacing w:after="200"/>
        <w:rPr>
          <w:rFonts w:ascii="Arial" w:hAnsi="Arial" w:cs="Arial"/>
          <w:b/>
          <w:bCs/>
          <w:color w:val="009ED6"/>
          <w:kern w:val="36"/>
          <w:sz w:val="20"/>
          <w:szCs w:val="20"/>
        </w:rPr>
      </w:pPr>
      <w:r w:rsidRPr="00947E86">
        <w:rPr>
          <w:rFonts w:ascii="Arial" w:hAnsi="Arial" w:cs="Arial"/>
          <w:b/>
          <w:bCs/>
          <w:color w:val="009ED6"/>
          <w:kern w:val="36"/>
          <w:sz w:val="20"/>
          <w:szCs w:val="20"/>
        </w:rPr>
        <w:lastRenderedPageBreak/>
        <w:t>Step 3 – Undertake CPD</w:t>
      </w:r>
    </w:p>
    <w:p w:rsidR="005E70DB" w:rsidRPr="00947E86" w:rsidRDefault="0072252F" w:rsidP="003409F9">
      <w:pPr>
        <w:spacing w:after="200"/>
        <w:outlineLvl w:val="0"/>
        <w:rPr>
          <w:rFonts w:ascii="Arial" w:hAnsi="Arial" w:cs="Arial"/>
          <w:b/>
          <w:bCs/>
          <w:kern w:val="36"/>
          <w:sz w:val="20"/>
          <w:szCs w:val="20"/>
        </w:rPr>
      </w:pPr>
      <w:r w:rsidRPr="00947E86">
        <w:rPr>
          <w:rFonts w:ascii="Arial" w:hAnsi="Arial" w:cs="Arial"/>
          <w:b/>
          <w:bCs/>
          <w:kern w:val="36"/>
          <w:sz w:val="20"/>
          <w:szCs w:val="20"/>
        </w:rPr>
        <w:t>CPD cycle</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The CPD cycle for psychologists aligns with the annual renewal cycle for general registration – 1 December to 30 November every year.</w:t>
      </w:r>
    </w:p>
    <w:p w:rsidR="005E70DB" w:rsidRPr="00947E86" w:rsidRDefault="0072252F" w:rsidP="003409F9">
      <w:pPr>
        <w:autoSpaceDE w:val="0"/>
        <w:autoSpaceDN w:val="0"/>
        <w:adjustRightInd w:val="0"/>
        <w:spacing w:after="200"/>
        <w:rPr>
          <w:rFonts w:ascii="Arial" w:hAnsi="Arial" w:cs="Arial"/>
          <w:bCs/>
          <w:kern w:val="36"/>
          <w:sz w:val="20"/>
          <w:szCs w:val="20"/>
        </w:rPr>
      </w:pPr>
      <w:r w:rsidRPr="00947E86">
        <w:rPr>
          <w:rFonts w:ascii="Arial" w:hAnsi="Arial" w:cs="Arial"/>
          <w:bCs/>
          <w:kern w:val="36"/>
          <w:sz w:val="20"/>
          <w:szCs w:val="20"/>
        </w:rPr>
        <w:t>You cannot count CPD you have undertaken while you were not a registered general psychologist with the Psychology Board of Australia. If you obtain general registration partway through a registration year you can only count CPD completed from the date you are generally registered, this also applies if you change from provisional to general registration partway through the year</w:t>
      </w:r>
      <w:r w:rsidR="00CE0540" w:rsidRPr="00947E86">
        <w:rPr>
          <w:rFonts w:ascii="Arial" w:hAnsi="Arial" w:cs="Arial"/>
          <w:bCs/>
          <w:kern w:val="36"/>
          <w:sz w:val="20"/>
          <w:szCs w:val="20"/>
        </w:rPr>
        <w:t>.</w:t>
      </w:r>
      <w:r w:rsidR="006C2A7A" w:rsidRPr="00947E86">
        <w:rPr>
          <w:rFonts w:ascii="Arial" w:hAnsi="Arial" w:cs="Arial"/>
          <w:bCs/>
          <w:kern w:val="36"/>
          <w:sz w:val="20"/>
          <w:szCs w:val="20"/>
        </w:rPr>
        <w:t xml:space="preserve"> </w:t>
      </w:r>
      <w:r w:rsidRPr="00947E86">
        <w:rPr>
          <w:rFonts w:ascii="Arial" w:hAnsi="Arial" w:cs="Arial"/>
          <w:bCs/>
          <w:kern w:val="36"/>
          <w:sz w:val="20"/>
          <w:szCs w:val="20"/>
        </w:rPr>
        <w:t>You cannot count CPD completed after 30 November towards the CPD requirements for the previous year, even if you are renewing your registration during the late period (1 December to 31 December); count it towards next year’s requirements instead.</w:t>
      </w:r>
    </w:p>
    <w:p w:rsidR="005E70DB" w:rsidRPr="00947E86" w:rsidRDefault="0072252F" w:rsidP="003409F9">
      <w:pPr>
        <w:spacing w:after="200"/>
        <w:outlineLvl w:val="0"/>
        <w:rPr>
          <w:rFonts w:ascii="Arial" w:hAnsi="Arial" w:cs="Arial"/>
          <w:b/>
          <w:bCs/>
          <w:kern w:val="36"/>
          <w:sz w:val="20"/>
          <w:szCs w:val="20"/>
        </w:rPr>
      </w:pPr>
      <w:r w:rsidRPr="00947E86">
        <w:rPr>
          <w:rFonts w:ascii="Arial" w:hAnsi="Arial" w:cs="Arial"/>
          <w:b/>
          <w:bCs/>
          <w:kern w:val="36"/>
          <w:sz w:val="20"/>
          <w:szCs w:val="20"/>
        </w:rPr>
        <w:t>Peer consultation</w:t>
      </w:r>
    </w:p>
    <w:p w:rsidR="00C453F8" w:rsidRPr="00947E86" w:rsidRDefault="0072252F" w:rsidP="003409F9">
      <w:pPr>
        <w:autoSpaceDE w:val="0"/>
        <w:autoSpaceDN w:val="0"/>
        <w:adjustRightInd w:val="0"/>
        <w:spacing w:after="200"/>
        <w:rPr>
          <w:rFonts w:ascii="Arial" w:hAnsi="Arial" w:cs="Arial"/>
          <w:bCs/>
          <w:kern w:val="36"/>
          <w:sz w:val="20"/>
          <w:szCs w:val="20"/>
        </w:rPr>
      </w:pPr>
      <w:r w:rsidRPr="00947E86">
        <w:rPr>
          <w:rFonts w:ascii="Arial" w:eastAsia="Calibri" w:hAnsi="Arial" w:cs="Arial"/>
          <w:bCs/>
          <w:sz w:val="20"/>
          <w:szCs w:val="20"/>
          <w:lang w:eastAsia="en-US"/>
        </w:rPr>
        <w:t>Peer consultation</w:t>
      </w:r>
      <w:r w:rsidRPr="00947E86">
        <w:rPr>
          <w:rFonts w:ascii="Arial" w:eastAsia="Calibri" w:hAnsi="Arial" w:cs="Arial"/>
          <w:b/>
          <w:bCs/>
          <w:sz w:val="20"/>
          <w:szCs w:val="20"/>
          <w:lang w:eastAsia="en-US"/>
        </w:rPr>
        <w:t xml:space="preserve"> </w:t>
      </w:r>
      <w:r w:rsidRPr="00947E86">
        <w:rPr>
          <w:rFonts w:ascii="Arial" w:eastAsia="Calibri" w:hAnsi="Arial" w:cs="Arial"/>
          <w:sz w:val="20"/>
          <w:szCs w:val="20"/>
          <w:lang w:eastAsia="en-US"/>
        </w:rPr>
        <w:t xml:space="preserve">means supervision and/or consultation in </w:t>
      </w:r>
      <w:r w:rsidR="00856A46" w:rsidRPr="00947E86">
        <w:rPr>
          <w:rFonts w:ascii="Arial" w:eastAsia="Calibri" w:hAnsi="Arial" w:cs="Arial"/>
          <w:sz w:val="20"/>
          <w:szCs w:val="20"/>
          <w:lang w:eastAsia="en-US"/>
        </w:rPr>
        <w:t xml:space="preserve">a one-on-one </w:t>
      </w:r>
      <w:r w:rsidRPr="00947E86">
        <w:rPr>
          <w:rFonts w:ascii="Arial" w:eastAsia="Calibri" w:hAnsi="Arial" w:cs="Arial"/>
          <w:sz w:val="20"/>
          <w:szCs w:val="20"/>
          <w:lang w:eastAsia="en-US"/>
        </w:rPr>
        <w:t xml:space="preserve">or group format, for the purposes of professional development and support in the practice of psychology and includes a critically reflective focus on the practitioner’s own practice. </w:t>
      </w:r>
      <w:r w:rsidRPr="00947E86">
        <w:rPr>
          <w:rFonts w:ascii="Arial" w:hAnsi="Arial" w:cs="Arial"/>
          <w:bCs/>
          <w:kern w:val="36"/>
          <w:sz w:val="20"/>
          <w:szCs w:val="20"/>
        </w:rPr>
        <w:t>It is a good idea where possible to complete your peer supervision or consultation with someone who is more experienced or knowledgeable in the aspect of practice you are consulting them about.</w:t>
      </w:r>
    </w:p>
    <w:p w:rsidR="005E70DB" w:rsidRPr="00947E86" w:rsidRDefault="0072252F" w:rsidP="003409F9">
      <w:pPr>
        <w:spacing w:after="200"/>
        <w:outlineLvl w:val="0"/>
        <w:rPr>
          <w:rFonts w:ascii="Arial" w:hAnsi="Arial" w:cs="Arial"/>
          <w:bCs/>
          <w:i/>
          <w:color w:val="009ED6"/>
          <w:kern w:val="36"/>
          <w:sz w:val="20"/>
          <w:szCs w:val="20"/>
        </w:rPr>
      </w:pPr>
      <w:r w:rsidRPr="00947E86">
        <w:rPr>
          <w:rFonts w:ascii="Arial" w:hAnsi="Arial" w:cs="Arial"/>
          <w:bCs/>
          <w:i/>
          <w:color w:val="009ED6"/>
          <w:kern w:val="36"/>
          <w:sz w:val="20"/>
          <w:szCs w:val="20"/>
        </w:rPr>
        <w:t>Why does the Board require peer consultation?</w:t>
      </w:r>
    </w:p>
    <w:p w:rsidR="005E70DB" w:rsidRPr="00947E86" w:rsidRDefault="0072252F" w:rsidP="003409F9">
      <w:pPr>
        <w:pStyle w:val="AHPRAbody"/>
        <w:rPr>
          <w:rFonts w:cs="Arial"/>
          <w:szCs w:val="20"/>
        </w:rPr>
      </w:pPr>
      <w:r w:rsidRPr="00947E86">
        <w:rPr>
          <w:rFonts w:cs="Arial"/>
          <w:szCs w:val="20"/>
        </w:rPr>
        <w:t xml:space="preserve">The requirement for peer consultation </w:t>
      </w:r>
      <w:r w:rsidR="00856A46" w:rsidRPr="00947E86">
        <w:rPr>
          <w:rFonts w:cs="Arial"/>
          <w:szCs w:val="20"/>
        </w:rPr>
        <w:t>is</w:t>
      </w:r>
      <w:r w:rsidRPr="00947E86">
        <w:rPr>
          <w:rFonts w:cs="Arial"/>
          <w:szCs w:val="20"/>
        </w:rPr>
        <w:t xml:space="preserve"> inten</w:t>
      </w:r>
      <w:r w:rsidR="00856A46" w:rsidRPr="00947E86">
        <w:rPr>
          <w:rFonts w:cs="Arial"/>
          <w:szCs w:val="20"/>
        </w:rPr>
        <w:t>ded to enhance</w:t>
      </w:r>
      <w:r w:rsidRPr="00947E86">
        <w:rPr>
          <w:rFonts w:cs="Arial"/>
          <w:szCs w:val="20"/>
        </w:rPr>
        <w:t xml:space="preserve"> standards of practice</w:t>
      </w:r>
      <w:r w:rsidR="00856A46" w:rsidRPr="00947E86">
        <w:rPr>
          <w:rFonts w:cs="Arial"/>
          <w:szCs w:val="20"/>
        </w:rPr>
        <w:t xml:space="preserve"> and improve quality of service</w:t>
      </w:r>
      <w:r w:rsidRPr="00947E86">
        <w:rPr>
          <w:rFonts w:cs="Arial"/>
          <w:szCs w:val="20"/>
        </w:rPr>
        <w:t>. The primary function of the Board is to protect the public by maintaini</w:t>
      </w:r>
      <w:r w:rsidR="00DD5BCB" w:rsidRPr="00947E86">
        <w:rPr>
          <w:rFonts w:cs="Arial"/>
          <w:szCs w:val="20"/>
        </w:rPr>
        <w:t xml:space="preserve">ng high professional standards. </w:t>
      </w:r>
      <w:r w:rsidRPr="00947E86">
        <w:rPr>
          <w:rFonts w:cs="Arial"/>
          <w:bCs/>
          <w:kern w:val="36"/>
          <w:szCs w:val="20"/>
        </w:rPr>
        <w:t>Evidence suggests that engagement in peer consultation is an important part of ongoing competence and continued professional development. A review of notifications received by psychology registration boards in Australia</w:t>
      </w:r>
      <w:r w:rsidR="00856A46" w:rsidRPr="00947E86">
        <w:rPr>
          <w:rFonts w:cs="Arial"/>
          <w:bCs/>
          <w:kern w:val="36"/>
          <w:szCs w:val="20"/>
        </w:rPr>
        <w:t xml:space="preserve"> prior to implementation of mandatory peer consultation under the National Scheme,</w:t>
      </w:r>
      <w:r w:rsidRPr="00947E86">
        <w:rPr>
          <w:rFonts w:cs="Arial"/>
          <w:bCs/>
          <w:kern w:val="36"/>
          <w:szCs w:val="20"/>
        </w:rPr>
        <w:t xml:space="preserve"> shows that psychologists who have notifications lodged against them that lead to serious misconduct findings often did not engage in any peer consultation </w:t>
      </w:r>
      <w:r w:rsidR="00767E35" w:rsidRPr="00947E86">
        <w:rPr>
          <w:rFonts w:cs="Arial"/>
          <w:bCs/>
          <w:kern w:val="36"/>
          <w:szCs w:val="20"/>
        </w:rPr>
        <w:t>about</w:t>
      </w:r>
      <w:r w:rsidRPr="00947E86">
        <w:rPr>
          <w:rFonts w:cs="Arial"/>
          <w:bCs/>
          <w:kern w:val="36"/>
          <w:szCs w:val="20"/>
        </w:rPr>
        <w:t xml:space="preserve"> their practice. Significantly, timely peer consultation may have acted to prevent malpractice.</w:t>
      </w:r>
      <w:r w:rsidRPr="00947E86">
        <w:rPr>
          <w:rFonts w:cs="Arial"/>
          <w:szCs w:val="20"/>
        </w:rPr>
        <w:t xml:space="preserve"> In addition, peer consultation and peer review are essential components </w:t>
      </w:r>
      <w:r w:rsidRPr="00947E86">
        <w:rPr>
          <w:rFonts w:cs="Arial"/>
          <w:szCs w:val="20"/>
          <w:lang w:val="en-AU"/>
        </w:rPr>
        <w:t>characterising</w:t>
      </w:r>
      <w:r w:rsidRPr="00947E86">
        <w:rPr>
          <w:rFonts w:cs="Arial"/>
          <w:szCs w:val="20"/>
        </w:rPr>
        <w:t xml:space="preserve"> the development of the profession and practice of psychology, and as such are habits that should be fostered throughout a professional career. The peer consultation journal is intended to increase the effectiveness of peer consultation by ensuring adequate review and reflection. </w:t>
      </w:r>
    </w:p>
    <w:p w:rsidR="005E70DB" w:rsidRPr="00947E86" w:rsidRDefault="0072252F" w:rsidP="003409F9">
      <w:pPr>
        <w:spacing w:after="200"/>
        <w:outlineLvl w:val="0"/>
        <w:rPr>
          <w:rFonts w:ascii="Arial" w:hAnsi="Arial" w:cs="Arial"/>
          <w:bCs/>
          <w:i/>
          <w:color w:val="009ED6"/>
          <w:kern w:val="36"/>
          <w:sz w:val="20"/>
          <w:szCs w:val="20"/>
        </w:rPr>
      </w:pPr>
      <w:r w:rsidRPr="00947E86">
        <w:rPr>
          <w:rFonts w:ascii="Arial" w:hAnsi="Arial" w:cs="Arial"/>
          <w:bCs/>
          <w:i/>
          <w:color w:val="009ED6"/>
          <w:kern w:val="36"/>
          <w:sz w:val="20"/>
          <w:szCs w:val="20"/>
        </w:rPr>
        <w:t>What can be counted as peer consultation?</w:t>
      </w:r>
    </w:p>
    <w:p w:rsidR="005E70DB" w:rsidRPr="00947E86" w:rsidRDefault="0072252F" w:rsidP="003409F9">
      <w:pPr>
        <w:autoSpaceDE w:val="0"/>
        <w:autoSpaceDN w:val="0"/>
        <w:adjustRightInd w:val="0"/>
        <w:spacing w:after="200"/>
        <w:rPr>
          <w:rFonts w:ascii="Arial" w:hAnsi="Arial" w:cs="Arial"/>
          <w:sz w:val="20"/>
          <w:szCs w:val="20"/>
        </w:rPr>
      </w:pPr>
      <w:r w:rsidRPr="00947E86">
        <w:rPr>
          <w:rFonts w:ascii="Arial" w:hAnsi="Arial" w:cs="Arial"/>
          <w:sz w:val="20"/>
          <w:szCs w:val="20"/>
        </w:rPr>
        <w:t xml:space="preserve">The time that you may count as peer consultation is the time focusing on your own practice. If you receive professional supervision or mentoring where each session is spent focusing entirely on your practice then you can count the whole session as peer consultation. However if you participate in consultation where the group spends some time focusing on the practice of each participant you only count as peer consultation the estimated time spent discussing your specific practice. The time you spend advising and focusing on others’ practice can be counted towards your 20 hours of general CPD, but not as peer consultation hours. </w:t>
      </w:r>
    </w:p>
    <w:p w:rsidR="005E70DB" w:rsidRPr="00947E86" w:rsidRDefault="0072252F" w:rsidP="003409F9">
      <w:pPr>
        <w:autoSpaceDE w:val="0"/>
        <w:autoSpaceDN w:val="0"/>
        <w:adjustRightInd w:val="0"/>
        <w:spacing w:after="200"/>
        <w:rPr>
          <w:rFonts w:ascii="Arial" w:hAnsi="Arial" w:cs="Arial"/>
          <w:sz w:val="20"/>
          <w:szCs w:val="20"/>
        </w:rPr>
      </w:pPr>
      <w:r w:rsidRPr="00947E86">
        <w:rPr>
          <w:rFonts w:ascii="Arial" w:hAnsi="Arial" w:cs="Arial"/>
          <w:sz w:val="20"/>
          <w:szCs w:val="20"/>
        </w:rPr>
        <w:t>Peer consultation includes:</w:t>
      </w:r>
    </w:p>
    <w:p w:rsidR="005E70DB" w:rsidRPr="00947E86" w:rsidRDefault="009F70D8" w:rsidP="00C453F8">
      <w:pPr>
        <w:pStyle w:val="ListParagraph"/>
        <w:numPr>
          <w:ilvl w:val="0"/>
          <w:numId w:val="36"/>
        </w:numPr>
        <w:tabs>
          <w:tab w:val="left" w:pos="567"/>
        </w:tabs>
        <w:contextualSpacing w:val="0"/>
        <w:outlineLvl w:val="0"/>
        <w:rPr>
          <w:rFonts w:ascii="Arial" w:hAnsi="Arial" w:cs="Arial"/>
          <w:bCs/>
          <w:kern w:val="36"/>
          <w:sz w:val="20"/>
          <w:szCs w:val="20"/>
        </w:rPr>
      </w:pPr>
      <w:r w:rsidRPr="00947E86">
        <w:rPr>
          <w:rFonts w:ascii="Arial" w:hAnsi="Arial" w:cs="Arial"/>
          <w:color w:val="221E1F"/>
          <w:sz w:val="20"/>
          <w:szCs w:val="20"/>
        </w:rPr>
        <w:t>p</w:t>
      </w:r>
      <w:r w:rsidR="0072252F" w:rsidRPr="00947E86">
        <w:rPr>
          <w:rFonts w:ascii="Arial" w:hAnsi="Arial" w:cs="Arial"/>
          <w:color w:val="221E1F"/>
          <w:sz w:val="20"/>
          <w:szCs w:val="20"/>
        </w:rPr>
        <w:t>articipation in group or one on one discussion about practice issues – this can occur</w:t>
      </w:r>
      <w:r w:rsidR="00D12AA4" w:rsidRPr="00947E86">
        <w:rPr>
          <w:rFonts w:ascii="Arial" w:hAnsi="Arial" w:cs="Arial"/>
          <w:color w:val="221E1F"/>
          <w:sz w:val="20"/>
          <w:szCs w:val="20"/>
        </w:rPr>
        <w:t>,</w:t>
      </w:r>
      <w:r w:rsidRPr="00947E86">
        <w:rPr>
          <w:rFonts w:ascii="Arial" w:hAnsi="Arial" w:cs="Arial"/>
          <w:color w:val="221E1F"/>
          <w:sz w:val="20"/>
          <w:szCs w:val="20"/>
        </w:rPr>
        <w:t xml:space="preserve"> for example</w:t>
      </w:r>
      <w:r w:rsidR="00D12AA4" w:rsidRPr="00947E86">
        <w:rPr>
          <w:rFonts w:ascii="Arial" w:hAnsi="Arial" w:cs="Arial"/>
          <w:color w:val="221E1F"/>
          <w:sz w:val="20"/>
          <w:szCs w:val="20"/>
        </w:rPr>
        <w:t>,</w:t>
      </w:r>
      <w:r w:rsidRPr="00947E86">
        <w:rPr>
          <w:rFonts w:ascii="Arial" w:hAnsi="Arial" w:cs="Arial"/>
          <w:color w:val="221E1F"/>
          <w:sz w:val="20"/>
          <w:szCs w:val="20"/>
        </w:rPr>
        <w:t xml:space="preserve"> by</w:t>
      </w:r>
      <w:r w:rsidR="0072252F" w:rsidRPr="00947E86">
        <w:rPr>
          <w:rFonts w:ascii="Arial" w:hAnsi="Arial" w:cs="Arial"/>
          <w:color w:val="221E1F"/>
          <w:sz w:val="20"/>
          <w:szCs w:val="20"/>
        </w:rPr>
        <w:t xml:space="preserve"> face to face, via teleconference, </w:t>
      </w:r>
      <w:r w:rsidRPr="00947E86">
        <w:rPr>
          <w:rFonts w:ascii="Arial" w:hAnsi="Arial" w:cs="Arial"/>
          <w:color w:val="221E1F"/>
          <w:sz w:val="20"/>
          <w:szCs w:val="20"/>
        </w:rPr>
        <w:t>or video conferencing,</w:t>
      </w:r>
    </w:p>
    <w:p w:rsidR="005E70DB" w:rsidRPr="00947E86" w:rsidRDefault="009F70D8" w:rsidP="00C453F8">
      <w:pPr>
        <w:pStyle w:val="ListParagraph"/>
        <w:numPr>
          <w:ilvl w:val="0"/>
          <w:numId w:val="36"/>
        </w:numPr>
        <w:tabs>
          <w:tab w:val="left" w:pos="567"/>
          <w:tab w:val="left" w:pos="709"/>
        </w:tabs>
        <w:contextualSpacing w:val="0"/>
        <w:outlineLvl w:val="0"/>
        <w:rPr>
          <w:rFonts w:ascii="Arial" w:hAnsi="Arial" w:cs="Arial"/>
          <w:bCs/>
          <w:kern w:val="36"/>
          <w:sz w:val="20"/>
          <w:szCs w:val="20"/>
        </w:rPr>
      </w:pPr>
      <w:r w:rsidRPr="00947E86">
        <w:rPr>
          <w:rFonts w:ascii="Arial" w:hAnsi="Arial" w:cs="Arial"/>
          <w:color w:val="221E1F"/>
          <w:sz w:val="20"/>
          <w:szCs w:val="20"/>
        </w:rPr>
        <w:t>p</w:t>
      </w:r>
      <w:r w:rsidR="0072252F" w:rsidRPr="00947E86">
        <w:rPr>
          <w:rFonts w:ascii="Arial" w:hAnsi="Arial" w:cs="Arial"/>
          <w:color w:val="221E1F"/>
          <w:sz w:val="20"/>
          <w:szCs w:val="20"/>
        </w:rPr>
        <w:t>rofessional supervision and mentoring received (whether mandatory or voluntary)</w:t>
      </w:r>
      <w:r w:rsidRPr="00947E86">
        <w:rPr>
          <w:rFonts w:ascii="Arial" w:hAnsi="Arial" w:cs="Arial"/>
          <w:color w:val="221E1F"/>
          <w:sz w:val="20"/>
          <w:szCs w:val="20"/>
        </w:rPr>
        <w:t>, and</w:t>
      </w:r>
    </w:p>
    <w:p w:rsidR="005E70DB" w:rsidRPr="00947E86" w:rsidRDefault="009F70D8" w:rsidP="00C453F8">
      <w:pPr>
        <w:pStyle w:val="ListParagraph"/>
        <w:numPr>
          <w:ilvl w:val="0"/>
          <w:numId w:val="36"/>
        </w:numPr>
        <w:tabs>
          <w:tab w:val="left" w:pos="567"/>
        </w:tabs>
        <w:spacing w:after="200"/>
        <w:contextualSpacing w:val="0"/>
        <w:outlineLvl w:val="0"/>
        <w:rPr>
          <w:rFonts w:ascii="Arial" w:hAnsi="Arial" w:cs="Arial"/>
          <w:bCs/>
          <w:kern w:val="36"/>
          <w:sz w:val="20"/>
          <w:szCs w:val="20"/>
        </w:rPr>
      </w:pPr>
      <w:r w:rsidRPr="00947E86">
        <w:rPr>
          <w:rFonts w:ascii="Arial" w:hAnsi="Arial" w:cs="Arial"/>
          <w:bCs/>
          <w:kern w:val="36"/>
          <w:sz w:val="20"/>
          <w:szCs w:val="20"/>
        </w:rPr>
        <w:t>c</w:t>
      </w:r>
      <w:r w:rsidR="0072252F" w:rsidRPr="00947E86">
        <w:rPr>
          <w:rFonts w:ascii="Arial" w:hAnsi="Arial" w:cs="Arial"/>
          <w:bCs/>
          <w:kern w:val="36"/>
          <w:sz w:val="20"/>
          <w:szCs w:val="20"/>
        </w:rPr>
        <w:t>ontacting a professional advisory service</w:t>
      </w:r>
      <w:r w:rsidRPr="00947E86">
        <w:rPr>
          <w:rFonts w:ascii="Arial" w:hAnsi="Arial" w:cs="Arial"/>
          <w:bCs/>
          <w:kern w:val="36"/>
          <w:sz w:val="20"/>
          <w:szCs w:val="20"/>
        </w:rPr>
        <w:t xml:space="preserve"> or other ways of getting advice and review of aspects of your practice, e.g. in writing. </w:t>
      </w:r>
    </w:p>
    <w:p w:rsidR="005E70DB" w:rsidRPr="00947E86" w:rsidRDefault="0072252F" w:rsidP="003409F9">
      <w:pPr>
        <w:pStyle w:val="ListParagraph"/>
        <w:spacing w:after="200"/>
        <w:ind w:left="0"/>
        <w:outlineLvl w:val="0"/>
        <w:rPr>
          <w:rFonts w:ascii="Arial" w:hAnsi="Arial" w:cs="Arial"/>
          <w:bCs/>
          <w:kern w:val="36"/>
          <w:sz w:val="20"/>
          <w:szCs w:val="20"/>
        </w:rPr>
      </w:pPr>
      <w:r w:rsidRPr="00947E86">
        <w:rPr>
          <w:rFonts w:ascii="Arial" w:hAnsi="Arial" w:cs="Arial"/>
          <w:bCs/>
          <w:kern w:val="36"/>
          <w:sz w:val="20"/>
          <w:szCs w:val="20"/>
        </w:rPr>
        <w:t>You can consult your peers about any aspect of your psychological practice and the Board has adopted the following broad definition of ‘psychological practice’:</w:t>
      </w:r>
    </w:p>
    <w:p w:rsidR="005E70DB" w:rsidRPr="00947E86" w:rsidRDefault="0072252F" w:rsidP="003409F9">
      <w:pPr>
        <w:autoSpaceDE w:val="0"/>
        <w:autoSpaceDN w:val="0"/>
        <w:adjustRightInd w:val="0"/>
        <w:spacing w:after="200"/>
        <w:ind w:right="-2"/>
        <w:rPr>
          <w:rFonts w:ascii="Arial" w:eastAsia="Calibri" w:hAnsi="Arial" w:cs="Arial"/>
          <w:i/>
          <w:sz w:val="20"/>
          <w:szCs w:val="20"/>
          <w:lang w:eastAsia="en-US"/>
        </w:rPr>
      </w:pPr>
      <w:r w:rsidRPr="00947E86">
        <w:rPr>
          <w:rFonts w:ascii="Arial" w:eastAsia="Calibri" w:hAnsi="Arial" w:cs="Arial"/>
          <w:b/>
          <w:bCs/>
          <w:i/>
          <w:sz w:val="20"/>
          <w:szCs w:val="20"/>
          <w:lang w:eastAsia="en-US"/>
        </w:rPr>
        <w:t>‘</w:t>
      </w:r>
      <w:r w:rsidRPr="00947E86">
        <w:rPr>
          <w:rFonts w:ascii="Arial" w:eastAsia="Calibri" w:hAnsi="Arial" w:cs="Arial"/>
          <w:i/>
          <w:sz w:val="20"/>
          <w:szCs w:val="20"/>
          <w:lang w:eastAsia="en-US"/>
        </w:rPr>
        <w:t>any role, whether remunerated or not in which the individual uses their skills and knowledge as a psychologist in their profession. Practice is not restricted to the provision of direct clinical care. It also includes using professional knowledge in a direct nonclinical relationship with clients, working in management, administration, education, research, advisory, regulatory or policy development roles, and any other roles that impact on safe, effective delivery of services in the profession.’</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lastRenderedPageBreak/>
        <w:t xml:space="preserve">Therefore peer consultation can include </w:t>
      </w:r>
      <w:r w:rsidR="009F70D8" w:rsidRPr="00947E86">
        <w:rPr>
          <w:rFonts w:ascii="Arial" w:hAnsi="Arial" w:cs="Arial"/>
          <w:bCs/>
          <w:kern w:val="36"/>
          <w:sz w:val="20"/>
          <w:szCs w:val="20"/>
        </w:rPr>
        <w:t xml:space="preserve">discussion on </w:t>
      </w:r>
      <w:r w:rsidRPr="00947E86">
        <w:rPr>
          <w:rFonts w:ascii="Arial" w:hAnsi="Arial" w:cs="Arial"/>
          <w:bCs/>
          <w:kern w:val="36"/>
          <w:sz w:val="20"/>
          <w:szCs w:val="20"/>
        </w:rPr>
        <w:t xml:space="preserve">aspects of practice such as management, administration, teaching and research where you seek and obtain peer review of your practice. You may also </w:t>
      </w:r>
      <w:r w:rsidR="003A41BB" w:rsidRPr="00947E86">
        <w:rPr>
          <w:rFonts w:ascii="Arial" w:hAnsi="Arial" w:cs="Arial"/>
          <w:bCs/>
          <w:kern w:val="36"/>
          <w:sz w:val="20"/>
          <w:szCs w:val="20"/>
        </w:rPr>
        <w:t>discuss or seek advice from</w:t>
      </w:r>
      <w:r w:rsidRPr="00947E86">
        <w:rPr>
          <w:rFonts w:ascii="Arial" w:hAnsi="Arial" w:cs="Arial"/>
          <w:bCs/>
          <w:kern w:val="36"/>
          <w:sz w:val="20"/>
          <w:szCs w:val="20"/>
        </w:rPr>
        <w:t xml:space="preserve"> peers about matters such as psychological ethics, laws and statutes, record keeping, material you plan to publish or </w:t>
      </w:r>
      <w:r w:rsidR="00DD5BCB" w:rsidRPr="00947E86">
        <w:rPr>
          <w:rFonts w:ascii="Arial" w:hAnsi="Arial" w:cs="Arial"/>
          <w:bCs/>
          <w:kern w:val="36"/>
          <w:sz w:val="20"/>
          <w:szCs w:val="20"/>
        </w:rPr>
        <w:t>present,</w:t>
      </w:r>
      <w:r w:rsidRPr="00947E86">
        <w:rPr>
          <w:rFonts w:ascii="Arial" w:hAnsi="Arial" w:cs="Arial"/>
          <w:bCs/>
          <w:kern w:val="36"/>
          <w:sz w:val="20"/>
          <w:szCs w:val="20"/>
        </w:rPr>
        <w:t xml:space="preserve"> systems and procedures for managing your practice, </w:t>
      </w:r>
      <w:r w:rsidR="003A41BB" w:rsidRPr="00947E86">
        <w:rPr>
          <w:rFonts w:ascii="Arial" w:hAnsi="Arial" w:cs="Arial"/>
          <w:bCs/>
          <w:kern w:val="36"/>
          <w:sz w:val="20"/>
          <w:szCs w:val="20"/>
        </w:rPr>
        <w:t xml:space="preserve">and planning and reflecting on </w:t>
      </w:r>
      <w:r w:rsidRPr="00947E86">
        <w:rPr>
          <w:rFonts w:ascii="Arial" w:hAnsi="Arial" w:cs="Arial"/>
          <w:bCs/>
          <w:kern w:val="36"/>
          <w:sz w:val="20"/>
          <w:szCs w:val="20"/>
        </w:rPr>
        <w:t>CPD activities.</w:t>
      </w:r>
    </w:p>
    <w:p w:rsidR="005E70DB" w:rsidRPr="00947E86" w:rsidRDefault="003A41BB" w:rsidP="003409F9">
      <w:pPr>
        <w:spacing w:after="200"/>
        <w:outlineLvl w:val="0"/>
        <w:rPr>
          <w:rFonts w:ascii="Arial" w:hAnsi="Arial" w:cs="Arial"/>
          <w:sz w:val="20"/>
          <w:szCs w:val="20"/>
        </w:rPr>
      </w:pPr>
      <w:r w:rsidRPr="00947E86">
        <w:rPr>
          <w:rFonts w:ascii="Arial" w:hAnsi="Arial" w:cs="Arial"/>
          <w:sz w:val="20"/>
          <w:szCs w:val="20"/>
        </w:rPr>
        <w:t>You may</w:t>
      </w:r>
      <w:r w:rsidR="0072252F" w:rsidRPr="00947E86">
        <w:rPr>
          <w:rFonts w:ascii="Arial" w:hAnsi="Arial" w:cs="Arial"/>
          <w:sz w:val="20"/>
          <w:szCs w:val="20"/>
        </w:rPr>
        <w:t xml:space="preserve"> count consul</w:t>
      </w:r>
      <w:r w:rsidRPr="00947E86">
        <w:rPr>
          <w:rFonts w:ascii="Arial" w:hAnsi="Arial" w:cs="Arial"/>
          <w:sz w:val="20"/>
          <w:szCs w:val="20"/>
        </w:rPr>
        <w:t>tation with non-psychologists peers if the consultation will be</w:t>
      </w:r>
      <w:r w:rsidR="0072252F" w:rsidRPr="00947E86">
        <w:rPr>
          <w:rFonts w:ascii="Arial" w:hAnsi="Arial" w:cs="Arial"/>
          <w:sz w:val="20"/>
          <w:szCs w:val="20"/>
        </w:rPr>
        <w:t xml:space="preserve"> valuable for </w:t>
      </w:r>
      <w:r w:rsidRPr="00947E86">
        <w:rPr>
          <w:rFonts w:ascii="Arial" w:hAnsi="Arial" w:cs="Arial"/>
          <w:sz w:val="20"/>
          <w:szCs w:val="20"/>
        </w:rPr>
        <w:t xml:space="preserve">your </w:t>
      </w:r>
      <w:r w:rsidR="0072252F" w:rsidRPr="00947E86">
        <w:rPr>
          <w:rFonts w:ascii="Arial" w:hAnsi="Arial" w:cs="Arial"/>
          <w:sz w:val="20"/>
          <w:szCs w:val="20"/>
        </w:rPr>
        <w:t>professional dev</w:t>
      </w:r>
      <w:r w:rsidRPr="00947E86">
        <w:rPr>
          <w:rFonts w:ascii="Arial" w:hAnsi="Arial" w:cs="Arial"/>
          <w:sz w:val="20"/>
          <w:szCs w:val="20"/>
        </w:rPr>
        <w:t>elopment. It is recommended</w:t>
      </w:r>
      <w:r w:rsidR="0072252F" w:rsidRPr="00947E86">
        <w:rPr>
          <w:rFonts w:ascii="Arial" w:hAnsi="Arial" w:cs="Arial"/>
          <w:sz w:val="20"/>
          <w:szCs w:val="20"/>
        </w:rPr>
        <w:t xml:space="preserve"> the major</w:t>
      </w:r>
      <w:r w:rsidRPr="00947E86">
        <w:rPr>
          <w:rFonts w:ascii="Arial" w:hAnsi="Arial" w:cs="Arial"/>
          <w:sz w:val="20"/>
          <w:szCs w:val="20"/>
        </w:rPr>
        <w:t>ity of your peer consultation is</w:t>
      </w:r>
      <w:r w:rsidR="0072252F" w:rsidRPr="00947E86">
        <w:rPr>
          <w:rFonts w:ascii="Arial" w:hAnsi="Arial" w:cs="Arial"/>
          <w:sz w:val="20"/>
          <w:szCs w:val="20"/>
        </w:rPr>
        <w:t xml:space="preserve"> with other psychologists but depending on your scope of practice you may benefit from consultation with some of the following, by way of example:</w:t>
      </w:r>
    </w:p>
    <w:p w:rsidR="005E70DB" w:rsidRPr="00947E86" w:rsidRDefault="009F70D8" w:rsidP="00C453F8">
      <w:pPr>
        <w:pStyle w:val="ListParagraph"/>
        <w:numPr>
          <w:ilvl w:val="0"/>
          <w:numId w:val="37"/>
        </w:numPr>
        <w:tabs>
          <w:tab w:val="left" w:pos="567"/>
        </w:tabs>
        <w:contextualSpacing w:val="0"/>
        <w:outlineLvl w:val="0"/>
        <w:rPr>
          <w:rFonts w:ascii="Arial" w:hAnsi="Arial" w:cs="Arial"/>
          <w:color w:val="221E1F"/>
          <w:sz w:val="20"/>
          <w:szCs w:val="20"/>
        </w:rPr>
      </w:pPr>
      <w:r w:rsidRPr="00947E86">
        <w:rPr>
          <w:rFonts w:ascii="Arial" w:hAnsi="Arial" w:cs="Arial"/>
          <w:color w:val="221E1F"/>
          <w:sz w:val="20"/>
          <w:szCs w:val="20"/>
        </w:rPr>
        <w:t>p</w:t>
      </w:r>
      <w:r w:rsidR="0072252F" w:rsidRPr="00947E86">
        <w:rPr>
          <w:rFonts w:ascii="Arial" w:hAnsi="Arial" w:cs="Arial"/>
          <w:color w:val="221E1F"/>
          <w:sz w:val="20"/>
          <w:szCs w:val="20"/>
        </w:rPr>
        <w:t>sychiatrists and other medical practitioners</w:t>
      </w:r>
    </w:p>
    <w:p w:rsidR="005E70DB" w:rsidRPr="00947E86" w:rsidRDefault="009F70D8" w:rsidP="00C453F8">
      <w:pPr>
        <w:pStyle w:val="ListParagraph"/>
        <w:numPr>
          <w:ilvl w:val="0"/>
          <w:numId w:val="37"/>
        </w:numPr>
        <w:tabs>
          <w:tab w:val="left" w:pos="567"/>
        </w:tabs>
        <w:contextualSpacing w:val="0"/>
        <w:outlineLvl w:val="0"/>
        <w:rPr>
          <w:rFonts w:ascii="Arial" w:hAnsi="Arial" w:cs="Arial"/>
          <w:color w:val="221E1F"/>
          <w:sz w:val="20"/>
          <w:szCs w:val="20"/>
        </w:rPr>
      </w:pPr>
      <w:r w:rsidRPr="00947E86">
        <w:rPr>
          <w:rFonts w:ascii="Arial" w:hAnsi="Arial" w:cs="Arial"/>
          <w:color w:val="221E1F"/>
          <w:sz w:val="20"/>
          <w:szCs w:val="20"/>
        </w:rPr>
        <w:t>m</w:t>
      </w:r>
      <w:r w:rsidR="0072252F" w:rsidRPr="00947E86">
        <w:rPr>
          <w:rFonts w:ascii="Arial" w:hAnsi="Arial" w:cs="Arial"/>
          <w:color w:val="221E1F"/>
          <w:sz w:val="20"/>
          <w:szCs w:val="20"/>
        </w:rPr>
        <w:t>ental health nurses</w:t>
      </w:r>
    </w:p>
    <w:p w:rsidR="005E70DB" w:rsidRPr="00947E86" w:rsidRDefault="009F70D8" w:rsidP="00C453F8">
      <w:pPr>
        <w:pStyle w:val="ListParagraph"/>
        <w:numPr>
          <w:ilvl w:val="0"/>
          <w:numId w:val="37"/>
        </w:numPr>
        <w:tabs>
          <w:tab w:val="left" w:pos="567"/>
        </w:tabs>
        <w:contextualSpacing w:val="0"/>
        <w:outlineLvl w:val="0"/>
        <w:rPr>
          <w:rFonts w:ascii="Arial" w:hAnsi="Arial" w:cs="Arial"/>
          <w:color w:val="221E1F"/>
          <w:sz w:val="20"/>
          <w:szCs w:val="20"/>
        </w:rPr>
      </w:pPr>
      <w:r w:rsidRPr="00947E86">
        <w:rPr>
          <w:rFonts w:ascii="Arial" w:hAnsi="Arial" w:cs="Arial"/>
          <w:color w:val="221E1F"/>
          <w:sz w:val="20"/>
          <w:szCs w:val="20"/>
        </w:rPr>
        <w:t>o</w:t>
      </w:r>
      <w:r w:rsidR="0072252F" w:rsidRPr="00947E86">
        <w:rPr>
          <w:rFonts w:ascii="Arial" w:hAnsi="Arial" w:cs="Arial"/>
          <w:color w:val="221E1F"/>
          <w:sz w:val="20"/>
          <w:szCs w:val="20"/>
        </w:rPr>
        <w:t>ccupational therapists</w:t>
      </w:r>
    </w:p>
    <w:p w:rsidR="005E70DB" w:rsidRPr="00947E86" w:rsidRDefault="009F70D8" w:rsidP="00C453F8">
      <w:pPr>
        <w:pStyle w:val="ListParagraph"/>
        <w:numPr>
          <w:ilvl w:val="0"/>
          <w:numId w:val="37"/>
        </w:numPr>
        <w:tabs>
          <w:tab w:val="left" w:pos="567"/>
        </w:tabs>
        <w:contextualSpacing w:val="0"/>
        <w:outlineLvl w:val="0"/>
        <w:rPr>
          <w:rFonts w:ascii="Arial" w:hAnsi="Arial" w:cs="Arial"/>
          <w:color w:val="221E1F"/>
          <w:sz w:val="20"/>
          <w:szCs w:val="20"/>
        </w:rPr>
      </w:pPr>
      <w:r w:rsidRPr="00947E86">
        <w:rPr>
          <w:rFonts w:ascii="Arial" w:hAnsi="Arial" w:cs="Arial"/>
          <w:color w:val="221E1F"/>
          <w:sz w:val="20"/>
          <w:szCs w:val="20"/>
        </w:rPr>
        <w:t>l</w:t>
      </w:r>
      <w:r w:rsidR="0072252F" w:rsidRPr="00947E86">
        <w:rPr>
          <w:rFonts w:ascii="Arial" w:hAnsi="Arial" w:cs="Arial"/>
          <w:color w:val="221E1F"/>
          <w:sz w:val="20"/>
          <w:szCs w:val="20"/>
        </w:rPr>
        <w:t>egal practitioners</w:t>
      </w:r>
    </w:p>
    <w:p w:rsidR="005E70DB" w:rsidRPr="00947E86" w:rsidRDefault="009F70D8" w:rsidP="00C453F8">
      <w:pPr>
        <w:pStyle w:val="ListParagraph"/>
        <w:numPr>
          <w:ilvl w:val="0"/>
          <w:numId w:val="37"/>
        </w:numPr>
        <w:tabs>
          <w:tab w:val="left" w:pos="567"/>
        </w:tabs>
        <w:contextualSpacing w:val="0"/>
        <w:outlineLvl w:val="0"/>
        <w:rPr>
          <w:rFonts w:ascii="Arial" w:hAnsi="Arial" w:cs="Arial"/>
          <w:color w:val="221E1F"/>
          <w:sz w:val="20"/>
          <w:szCs w:val="20"/>
        </w:rPr>
      </w:pPr>
      <w:r w:rsidRPr="00947E86">
        <w:rPr>
          <w:rFonts w:ascii="Arial" w:hAnsi="Arial" w:cs="Arial"/>
          <w:color w:val="221E1F"/>
          <w:sz w:val="20"/>
          <w:szCs w:val="20"/>
        </w:rPr>
        <w:t>t</w:t>
      </w:r>
      <w:r w:rsidR="0072252F" w:rsidRPr="00947E86">
        <w:rPr>
          <w:rFonts w:ascii="Arial" w:hAnsi="Arial" w:cs="Arial"/>
          <w:color w:val="221E1F"/>
          <w:sz w:val="20"/>
          <w:szCs w:val="20"/>
        </w:rPr>
        <w:t>eachers and other education professionals</w:t>
      </w:r>
    </w:p>
    <w:p w:rsidR="005E70DB" w:rsidRPr="00947E86" w:rsidRDefault="009F70D8" w:rsidP="00C453F8">
      <w:pPr>
        <w:pStyle w:val="ListParagraph"/>
        <w:numPr>
          <w:ilvl w:val="0"/>
          <w:numId w:val="37"/>
        </w:numPr>
        <w:tabs>
          <w:tab w:val="left" w:pos="567"/>
        </w:tabs>
        <w:contextualSpacing w:val="0"/>
        <w:outlineLvl w:val="0"/>
        <w:rPr>
          <w:rFonts w:ascii="Arial" w:hAnsi="Arial" w:cs="Arial"/>
          <w:color w:val="221E1F"/>
          <w:sz w:val="20"/>
          <w:szCs w:val="20"/>
        </w:rPr>
      </w:pPr>
      <w:r w:rsidRPr="00947E86">
        <w:rPr>
          <w:rFonts w:ascii="Arial" w:hAnsi="Arial" w:cs="Arial"/>
          <w:color w:val="221E1F"/>
          <w:sz w:val="20"/>
          <w:szCs w:val="20"/>
        </w:rPr>
        <w:t>s</w:t>
      </w:r>
      <w:r w:rsidR="0072252F" w:rsidRPr="00947E86">
        <w:rPr>
          <w:rFonts w:ascii="Arial" w:hAnsi="Arial" w:cs="Arial"/>
          <w:color w:val="221E1F"/>
          <w:sz w:val="20"/>
          <w:szCs w:val="20"/>
        </w:rPr>
        <w:t>ocial workers</w:t>
      </w:r>
    </w:p>
    <w:p w:rsidR="005E70DB" w:rsidRPr="00947E86" w:rsidRDefault="009F70D8" w:rsidP="00C453F8">
      <w:pPr>
        <w:pStyle w:val="ListParagraph"/>
        <w:numPr>
          <w:ilvl w:val="0"/>
          <w:numId w:val="37"/>
        </w:numPr>
        <w:tabs>
          <w:tab w:val="left" w:pos="567"/>
        </w:tabs>
        <w:contextualSpacing w:val="0"/>
        <w:outlineLvl w:val="0"/>
        <w:rPr>
          <w:rFonts w:ascii="Arial" w:hAnsi="Arial" w:cs="Arial"/>
          <w:color w:val="221E1F"/>
          <w:sz w:val="20"/>
          <w:szCs w:val="20"/>
        </w:rPr>
      </w:pPr>
      <w:r w:rsidRPr="00947E86">
        <w:rPr>
          <w:rFonts w:ascii="Arial" w:hAnsi="Arial" w:cs="Arial"/>
          <w:color w:val="221E1F"/>
          <w:sz w:val="20"/>
          <w:szCs w:val="20"/>
        </w:rPr>
        <w:t>c</w:t>
      </w:r>
      <w:r w:rsidR="0072252F" w:rsidRPr="00947E86">
        <w:rPr>
          <w:rFonts w:ascii="Arial" w:hAnsi="Arial" w:cs="Arial"/>
          <w:color w:val="221E1F"/>
          <w:sz w:val="20"/>
          <w:szCs w:val="20"/>
        </w:rPr>
        <w:t>ounsellors</w:t>
      </w:r>
    </w:p>
    <w:p w:rsidR="005E70DB" w:rsidRPr="00947E86" w:rsidRDefault="009F70D8" w:rsidP="00C453F8">
      <w:pPr>
        <w:pStyle w:val="ListParagraph"/>
        <w:numPr>
          <w:ilvl w:val="0"/>
          <w:numId w:val="37"/>
        </w:numPr>
        <w:tabs>
          <w:tab w:val="left" w:pos="567"/>
        </w:tabs>
        <w:contextualSpacing w:val="0"/>
        <w:outlineLvl w:val="0"/>
        <w:rPr>
          <w:rFonts w:ascii="Arial" w:hAnsi="Arial" w:cs="Arial"/>
          <w:color w:val="221E1F"/>
          <w:sz w:val="20"/>
          <w:szCs w:val="20"/>
        </w:rPr>
      </w:pPr>
      <w:r w:rsidRPr="00947E86">
        <w:rPr>
          <w:rFonts w:ascii="Arial" w:hAnsi="Arial" w:cs="Arial"/>
          <w:color w:val="221E1F"/>
          <w:sz w:val="20"/>
          <w:szCs w:val="20"/>
        </w:rPr>
        <w:t>a</w:t>
      </w:r>
      <w:r w:rsidR="0072252F" w:rsidRPr="00947E86">
        <w:rPr>
          <w:rFonts w:ascii="Arial" w:hAnsi="Arial" w:cs="Arial"/>
          <w:color w:val="221E1F"/>
          <w:sz w:val="20"/>
          <w:szCs w:val="20"/>
        </w:rPr>
        <w:t>llied health managers</w:t>
      </w:r>
    </w:p>
    <w:p w:rsidR="005E70DB" w:rsidRPr="00947E86" w:rsidRDefault="0072252F" w:rsidP="00C453F8">
      <w:pPr>
        <w:pStyle w:val="ListParagraph"/>
        <w:numPr>
          <w:ilvl w:val="0"/>
          <w:numId w:val="37"/>
        </w:numPr>
        <w:tabs>
          <w:tab w:val="left" w:pos="567"/>
        </w:tabs>
        <w:contextualSpacing w:val="0"/>
        <w:outlineLvl w:val="0"/>
        <w:rPr>
          <w:rFonts w:ascii="Arial" w:hAnsi="Arial" w:cs="Arial"/>
          <w:color w:val="221E1F"/>
          <w:sz w:val="20"/>
          <w:szCs w:val="20"/>
        </w:rPr>
      </w:pPr>
      <w:r w:rsidRPr="00947E86">
        <w:rPr>
          <w:rFonts w:ascii="Arial" w:hAnsi="Arial" w:cs="Arial"/>
          <w:color w:val="221E1F"/>
          <w:sz w:val="20"/>
          <w:szCs w:val="20"/>
        </w:rPr>
        <w:t>academics in psychology</w:t>
      </w:r>
      <w:r w:rsidR="003A41BB" w:rsidRPr="00947E86">
        <w:rPr>
          <w:rFonts w:ascii="Arial" w:hAnsi="Arial" w:cs="Arial"/>
          <w:color w:val="221E1F"/>
          <w:sz w:val="20"/>
          <w:szCs w:val="20"/>
        </w:rPr>
        <w:t xml:space="preserve"> or related disciplines </w:t>
      </w:r>
    </w:p>
    <w:p w:rsidR="005E70DB" w:rsidRPr="00947E86" w:rsidRDefault="009F70D8" w:rsidP="00C453F8">
      <w:pPr>
        <w:pStyle w:val="ListParagraph"/>
        <w:numPr>
          <w:ilvl w:val="0"/>
          <w:numId w:val="37"/>
        </w:numPr>
        <w:tabs>
          <w:tab w:val="left" w:pos="567"/>
        </w:tabs>
        <w:contextualSpacing w:val="0"/>
        <w:outlineLvl w:val="0"/>
        <w:rPr>
          <w:rFonts w:ascii="Arial" w:hAnsi="Arial" w:cs="Arial"/>
          <w:color w:val="221E1F"/>
          <w:sz w:val="20"/>
          <w:szCs w:val="20"/>
        </w:rPr>
      </w:pPr>
      <w:r w:rsidRPr="00947E86">
        <w:rPr>
          <w:rFonts w:ascii="Arial" w:hAnsi="Arial" w:cs="Arial"/>
          <w:color w:val="221E1F"/>
          <w:sz w:val="20"/>
          <w:szCs w:val="20"/>
        </w:rPr>
        <w:t>o</w:t>
      </w:r>
      <w:r w:rsidR="0072252F" w:rsidRPr="00947E86">
        <w:rPr>
          <w:rFonts w:ascii="Arial" w:hAnsi="Arial" w:cs="Arial"/>
          <w:color w:val="221E1F"/>
          <w:sz w:val="20"/>
          <w:szCs w:val="20"/>
        </w:rPr>
        <w:t>verseas psychologists</w:t>
      </w:r>
    </w:p>
    <w:p w:rsidR="009B3B3F" w:rsidRPr="00947E86" w:rsidRDefault="009F70D8">
      <w:pPr>
        <w:pStyle w:val="ListParagraph"/>
        <w:numPr>
          <w:ilvl w:val="0"/>
          <w:numId w:val="37"/>
        </w:numPr>
        <w:tabs>
          <w:tab w:val="left" w:pos="567"/>
        </w:tabs>
        <w:spacing w:after="200"/>
        <w:contextualSpacing w:val="0"/>
        <w:outlineLvl w:val="0"/>
        <w:rPr>
          <w:rFonts w:ascii="Arial" w:hAnsi="Arial" w:cs="Arial"/>
          <w:color w:val="221E1F"/>
          <w:sz w:val="20"/>
          <w:szCs w:val="20"/>
        </w:rPr>
      </w:pPr>
      <w:r w:rsidRPr="00947E86">
        <w:rPr>
          <w:rFonts w:ascii="Arial" w:hAnsi="Arial" w:cs="Arial"/>
          <w:color w:val="221E1F"/>
          <w:sz w:val="20"/>
          <w:szCs w:val="20"/>
        </w:rPr>
        <w:t>human resources managers.</w:t>
      </w:r>
    </w:p>
    <w:p w:rsidR="007A1CC7" w:rsidRPr="00947E86" w:rsidRDefault="0072252F" w:rsidP="003409F9">
      <w:pPr>
        <w:spacing w:after="200"/>
        <w:outlineLvl w:val="0"/>
        <w:rPr>
          <w:rFonts w:ascii="Arial" w:hAnsi="Arial" w:cs="Arial"/>
          <w:sz w:val="20"/>
          <w:szCs w:val="20"/>
        </w:rPr>
      </w:pPr>
      <w:r w:rsidRPr="00947E86">
        <w:rPr>
          <w:rFonts w:ascii="Arial" w:hAnsi="Arial" w:cs="Arial"/>
          <w:bCs/>
          <w:kern w:val="36"/>
          <w:sz w:val="20"/>
          <w:szCs w:val="20"/>
        </w:rPr>
        <w:t>You should ensure that you clearly indicate how your consultations with non-psychologists link to</w:t>
      </w:r>
      <w:r w:rsidR="007A1CC7" w:rsidRPr="00947E86">
        <w:rPr>
          <w:rFonts w:ascii="Arial" w:hAnsi="Arial" w:cs="Arial"/>
          <w:bCs/>
          <w:kern w:val="36"/>
          <w:sz w:val="20"/>
          <w:szCs w:val="20"/>
        </w:rPr>
        <w:t xml:space="preserve"> the goals of your overall CPD p</w:t>
      </w:r>
      <w:r w:rsidRPr="00947E86">
        <w:rPr>
          <w:rFonts w:ascii="Arial" w:hAnsi="Arial" w:cs="Arial"/>
          <w:bCs/>
          <w:kern w:val="36"/>
          <w:sz w:val="20"/>
          <w:szCs w:val="20"/>
        </w:rPr>
        <w:t>lan.</w:t>
      </w:r>
      <w:r w:rsidR="00D12AA4" w:rsidRPr="00947E86">
        <w:rPr>
          <w:rFonts w:ascii="Arial" w:hAnsi="Arial" w:cs="Arial"/>
          <w:bCs/>
          <w:kern w:val="36"/>
          <w:sz w:val="20"/>
          <w:szCs w:val="20"/>
        </w:rPr>
        <w:t xml:space="preserve"> </w:t>
      </w:r>
    </w:p>
    <w:p w:rsidR="005E70DB" w:rsidRPr="00947E86" w:rsidRDefault="0072252F" w:rsidP="003409F9">
      <w:pPr>
        <w:spacing w:after="200"/>
        <w:outlineLvl w:val="0"/>
        <w:rPr>
          <w:rFonts w:ascii="Arial" w:hAnsi="Arial" w:cs="Arial"/>
          <w:bCs/>
          <w:i/>
          <w:color w:val="009ED6"/>
          <w:kern w:val="36"/>
          <w:sz w:val="20"/>
          <w:szCs w:val="20"/>
        </w:rPr>
      </w:pPr>
      <w:r w:rsidRPr="00947E86">
        <w:rPr>
          <w:rFonts w:ascii="Arial" w:hAnsi="Arial" w:cs="Arial"/>
          <w:bCs/>
          <w:i/>
          <w:color w:val="009ED6"/>
          <w:kern w:val="36"/>
          <w:sz w:val="20"/>
          <w:szCs w:val="20"/>
        </w:rPr>
        <w:t>Peer consultation with trainees</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You cannot count consultation with provisional psychologists toward your 10 hours of peer consultation.</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You can co</w:t>
      </w:r>
      <w:r w:rsidR="007A1CC7" w:rsidRPr="00947E86">
        <w:rPr>
          <w:rFonts w:ascii="Arial" w:hAnsi="Arial" w:cs="Arial"/>
          <w:bCs/>
          <w:kern w:val="36"/>
          <w:sz w:val="20"/>
          <w:szCs w:val="20"/>
        </w:rPr>
        <w:t xml:space="preserve">unt consultation with any </w:t>
      </w:r>
      <w:r w:rsidRPr="00947E86">
        <w:rPr>
          <w:rFonts w:ascii="Arial" w:hAnsi="Arial" w:cs="Arial"/>
          <w:bCs/>
          <w:kern w:val="36"/>
          <w:sz w:val="20"/>
          <w:szCs w:val="20"/>
        </w:rPr>
        <w:t>general</w:t>
      </w:r>
      <w:r w:rsidR="00767E35" w:rsidRPr="00947E86">
        <w:rPr>
          <w:rFonts w:ascii="Arial" w:hAnsi="Arial" w:cs="Arial"/>
          <w:bCs/>
          <w:kern w:val="36"/>
          <w:sz w:val="20"/>
          <w:szCs w:val="20"/>
        </w:rPr>
        <w:t>ly registered</w:t>
      </w:r>
      <w:r w:rsidRPr="00947E86">
        <w:rPr>
          <w:rFonts w:ascii="Arial" w:hAnsi="Arial" w:cs="Arial"/>
          <w:bCs/>
          <w:kern w:val="36"/>
          <w:sz w:val="20"/>
          <w:szCs w:val="20"/>
        </w:rPr>
        <w:t xml:space="preserve"> psychologist, including psychologists undertaking registrar programs, towards your 10 hours of consultation. Keep in mind though that if you are the supervisor of a registrar it is expected the majority of your time with the registrar would be spent focusing on the</w:t>
      </w:r>
      <w:r w:rsidR="00947E86" w:rsidRPr="00947E86">
        <w:rPr>
          <w:rFonts w:ascii="Arial" w:hAnsi="Arial" w:cs="Arial"/>
          <w:bCs/>
          <w:kern w:val="36"/>
          <w:sz w:val="20"/>
          <w:szCs w:val="20"/>
        </w:rPr>
        <w:t xml:space="preserve">ir </w:t>
      </w:r>
      <w:r w:rsidRPr="00947E86">
        <w:rPr>
          <w:rFonts w:ascii="Arial" w:hAnsi="Arial" w:cs="Arial"/>
          <w:bCs/>
          <w:kern w:val="36"/>
          <w:sz w:val="20"/>
          <w:szCs w:val="20"/>
        </w:rPr>
        <w:t>practice</w:t>
      </w:r>
      <w:r w:rsidR="00947E86" w:rsidRPr="00947E86">
        <w:rPr>
          <w:rFonts w:ascii="Arial" w:hAnsi="Arial" w:cs="Arial"/>
          <w:bCs/>
          <w:kern w:val="36"/>
          <w:sz w:val="20"/>
          <w:szCs w:val="20"/>
        </w:rPr>
        <w:t>, not yours</w:t>
      </w:r>
      <w:r w:rsidRPr="00947E86">
        <w:rPr>
          <w:rFonts w:ascii="Arial" w:hAnsi="Arial" w:cs="Arial"/>
          <w:bCs/>
          <w:kern w:val="36"/>
          <w:sz w:val="20"/>
          <w:szCs w:val="20"/>
        </w:rPr>
        <w:t>. Additionally it is reco</w:t>
      </w:r>
      <w:r w:rsidR="00947E86" w:rsidRPr="00947E86">
        <w:rPr>
          <w:rFonts w:ascii="Arial" w:hAnsi="Arial" w:cs="Arial"/>
          <w:bCs/>
          <w:kern w:val="36"/>
          <w:sz w:val="20"/>
          <w:szCs w:val="20"/>
        </w:rPr>
        <w:t>mmended you aim to complete</w:t>
      </w:r>
      <w:r w:rsidRPr="00947E86">
        <w:rPr>
          <w:rFonts w:ascii="Arial" w:hAnsi="Arial" w:cs="Arial"/>
          <w:bCs/>
          <w:kern w:val="36"/>
          <w:sz w:val="20"/>
          <w:szCs w:val="20"/>
        </w:rPr>
        <w:t xml:space="preserve"> peer supervision or consultation with someone who is more experienced or knowledgeable in the aspect of practice you are consulting them about. </w:t>
      </w:r>
    </w:p>
    <w:p w:rsidR="005E70DB" w:rsidRPr="00947E86" w:rsidRDefault="0072252F" w:rsidP="003409F9">
      <w:pPr>
        <w:spacing w:after="200"/>
        <w:outlineLvl w:val="0"/>
        <w:rPr>
          <w:rFonts w:ascii="Arial" w:hAnsi="Arial" w:cs="Arial"/>
          <w:bCs/>
          <w:i/>
          <w:color w:val="009ED6"/>
          <w:kern w:val="36"/>
          <w:sz w:val="20"/>
          <w:szCs w:val="20"/>
        </w:rPr>
      </w:pPr>
      <w:r w:rsidRPr="00947E86">
        <w:rPr>
          <w:rFonts w:ascii="Arial" w:hAnsi="Arial" w:cs="Arial"/>
          <w:bCs/>
          <w:i/>
          <w:color w:val="009ED6"/>
          <w:kern w:val="36"/>
          <w:sz w:val="20"/>
          <w:szCs w:val="20"/>
        </w:rPr>
        <w:t xml:space="preserve">Does my peer consultation have to be in my endorsed area of practice? </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No, peer consultation can be general or related to your area of practice – whichever is most suitable for your practice. If you do want to count peer consultation towards the area of practice CPD required to maintain an endorsement then it must be clearly relevant to that area of practice.</w:t>
      </w:r>
      <w:r w:rsidR="00947E86" w:rsidRPr="00947E86">
        <w:rPr>
          <w:rFonts w:ascii="Arial" w:hAnsi="Arial" w:cs="Arial"/>
          <w:bCs/>
          <w:kern w:val="36"/>
          <w:sz w:val="20"/>
          <w:szCs w:val="20"/>
        </w:rPr>
        <w:t xml:space="preserve"> </w:t>
      </w:r>
      <w:r w:rsidRPr="00947E86">
        <w:rPr>
          <w:rFonts w:ascii="Arial" w:hAnsi="Arial" w:cs="Arial"/>
          <w:bCs/>
          <w:kern w:val="36"/>
          <w:sz w:val="20"/>
          <w:szCs w:val="20"/>
        </w:rPr>
        <w:t>If you are a registrar however, all your supervision needs to be relevant to your area of practice and provided by your principal or secondary supervisor/s.</w:t>
      </w:r>
    </w:p>
    <w:p w:rsidR="005E70DB" w:rsidRPr="00947E86" w:rsidRDefault="0072252F" w:rsidP="003409F9">
      <w:pPr>
        <w:spacing w:after="200"/>
        <w:outlineLvl w:val="0"/>
        <w:rPr>
          <w:rFonts w:ascii="Arial" w:hAnsi="Arial" w:cs="Arial"/>
          <w:b/>
          <w:bCs/>
          <w:kern w:val="36"/>
          <w:sz w:val="20"/>
          <w:szCs w:val="20"/>
        </w:rPr>
      </w:pPr>
      <w:r w:rsidRPr="00947E86">
        <w:rPr>
          <w:rFonts w:ascii="Arial" w:hAnsi="Arial" w:cs="Arial"/>
          <w:b/>
          <w:bCs/>
          <w:kern w:val="36"/>
          <w:sz w:val="20"/>
          <w:szCs w:val="20"/>
        </w:rPr>
        <w:t>Recognised professional development activities</w:t>
      </w:r>
    </w:p>
    <w:p w:rsidR="00540DEC"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Examples of types of CPD activities are included in the</w:t>
      </w:r>
      <w:r w:rsidR="006C2A7A" w:rsidRPr="00947E86">
        <w:rPr>
          <w:rFonts w:ascii="Arial" w:hAnsi="Arial" w:cs="Arial"/>
          <w:bCs/>
          <w:i/>
          <w:kern w:val="36"/>
          <w:sz w:val="20"/>
          <w:szCs w:val="20"/>
        </w:rPr>
        <w:t xml:space="preserve"> </w:t>
      </w:r>
      <w:r w:rsidR="006C2A7A" w:rsidRPr="00947E86">
        <w:rPr>
          <w:rFonts w:ascii="Arial" w:hAnsi="Arial" w:cs="Arial"/>
          <w:bCs/>
          <w:kern w:val="36"/>
          <w:sz w:val="20"/>
          <w:szCs w:val="20"/>
        </w:rPr>
        <w:t xml:space="preserve">CPD guidelines. </w:t>
      </w:r>
      <w:r w:rsidRPr="00947E86">
        <w:rPr>
          <w:rFonts w:ascii="Arial" w:hAnsi="Arial" w:cs="Arial"/>
          <w:bCs/>
          <w:kern w:val="36"/>
          <w:sz w:val="20"/>
          <w:szCs w:val="20"/>
        </w:rPr>
        <w:t>The Board does not accredi</w:t>
      </w:r>
      <w:r w:rsidR="00947E86" w:rsidRPr="00947E86">
        <w:rPr>
          <w:rFonts w:ascii="Arial" w:hAnsi="Arial" w:cs="Arial"/>
          <w:bCs/>
          <w:kern w:val="36"/>
          <w:sz w:val="20"/>
          <w:szCs w:val="20"/>
        </w:rPr>
        <w:t>t CPD activities or providers, t</w:t>
      </w:r>
      <w:r w:rsidRPr="00947E86">
        <w:rPr>
          <w:rFonts w:ascii="Arial" w:hAnsi="Arial" w:cs="Arial"/>
          <w:bCs/>
          <w:kern w:val="36"/>
          <w:sz w:val="20"/>
          <w:szCs w:val="20"/>
        </w:rPr>
        <w:t>herefore psychologists are</w:t>
      </w:r>
      <w:r w:rsidR="009F70D8" w:rsidRPr="00947E86">
        <w:rPr>
          <w:rFonts w:ascii="Arial" w:hAnsi="Arial" w:cs="Arial"/>
          <w:bCs/>
          <w:kern w:val="36"/>
          <w:sz w:val="20"/>
          <w:szCs w:val="20"/>
        </w:rPr>
        <w:t xml:space="preserve"> no</w:t>
      </w:r>
      <w:r w:rsidRPr="00947E86">
        <w:rPr>
          <w:rFonts w:ascii="Arial" w:hAnsi="Arial" w:cs="Arial"/>
          <w:bCs/>
          <w:kern w:val="36"/>
          <w:sz w:val="20"/>
          <w:szCs w:val="20"/>
        </w:rPr>
        <w:t>t limited to CPD</w:t>
      </w:r>
      <w:r w:rsidR="007A1CC7" w:rsidRPr="00947E86">
        <w:rPr>
          <w:rFonts w:ascii="Arial" w:hAnsi="Arial" w:cs="Arial"/>
          <w:bCs/>
          <w:kern w:val="36"/>
          <w:sz w:val="20"/>
          <w:szCs w:val="20"/>
        </w:rPr>
        <w:t xml:space="preserve"> offered by specific providers and </w:t>
      </w:r>
      <w:r w:rsidRPr="00947E86">
        <w:rPr>
          <w:rFonts w:ascii="Arial" w:hAnsi="Arial" w:cs="Arial"/>
          <w:bCs/>
          <w:kern w:val="36"/>
          <w:sz w:val="20"/>
          <w:szCs w:val="20"/>
        </w:rPr>
        <w:t xml:space="preserve">have the flexibility to choose the CPD options that best suit their own needs, including activities offered by overseas CPD providers. </w:t>
      </w:r>
    </w:p>
    <w:p w:rsidR="007A1CC7" w:rsidRPr="00947E86" w:rsidRDefault="00540DEC" w:rsidP="003409F9">
      <w:pPr>
        <w:spacing w:after="200"/>
        <w:outlineLvl w:val="0"/>
        <w:rPr>
          <w:rFonts w:ascii="Arial" w:hAnsi="Arial" w:cs="Arial"/>
          <w:bCs/>
          <w:kern w:val="36"/>
          <w:sz w:val="20"/>
          <w:szCs w:val="20"/>
        </w:rPr>
      </w:pPr>
      <w:r w:rsidRPr="00947E86">
        <w:rPr>
          <w:rFonts w:ascii="Arial" w:hAnsi="Arial" w:cs="Arial"/>
          <w:bCs/>
          <w:kern w:val="36"/>
          <w:sz w:val="20"/>
          <w:szCs w:val="20"/>
        </w:rPr>
        <w:t>To determine if</w:t>
      </w:r>
      <w:r w:rsidR="00947E86" w:rsidRPr="00947E86">
        <w:rPr>
          <w:rFonts w:ascii="Arial" w:hAnsi="Arial" w:cs="Arial"/>
          <w:bCs/>
          <w:kern w:val="36"/>
          <w:sz w:val="20"/>
          <w:szCs w:val="20"/>
        </w:rPr>
        <w:t xml:space="preserve"> a CPD activity is suitable, use </w:t>
      </w:r>
      <w:r w:rsidR="0072252F" w:rsidRPr="00947E86">
        <w:rPr>
          <w:rFonts w:ascii="Arial" w:hAnsi="Arial" w:cs="Arial"/>
          <w:bCs/>
          <w:kern w:val="36"/>
          <w:sz w:val="20"/>
          <w:szCs w:val="20"/>
        </w:rPr>
        <w:t>your professional judgement to assess</w:t>
      </w:r>
      <w:r w:rsidRPr="00947E86">
        <w:rPr>
          <w:rFonts w:ascii="Arial" w:hAnsi="Arial" w:cs="Arial"/>
          <w:bCs/>
          <w:kern w:val="36"/>
          <w:sz w:val="20"/>
          <w:szCs w:val="20"/>
        </w:rPr>
        <w:t xml:space="preserve"> </w:t>
      </w:r>
      <w:r w:rsidR="0072252F" w:rsidRPr="00947E86">
        <w:rPr>
          <w:rFonts w:ascii="Arial" w:hAnsi="Arial" w:cs="Arial"/>
          <w:bCs/>
          <w:kern w:val="36"/>
          <w:sz w:val="20"/>
          <w:szCs w:val="20"/>
        </w:rPr>
        <w:t>whether the</w:t>
      </w:r>
      <w:r w:rsidR="0072252F" w:rsidRPr="00947E86">
        <w:rPr>
          <w:rFonts w:ascii="Arial" w:hAnsi="Arial" w:cs="Arial"/>
          <w:color w:val="000000"/>
          <w:sz w:val="20"/>
          <w:szCs w:val="20"/>
        </w:rPr>
        <w:t xml:space="preserve"> activity is directly related to psychological practice and </w:t>
      </w:r>
      <w:r w:rsidRPr="00947E86">
        <w:rPr>
          <w:rFonts w:ascii="Arial" w:hAnsi="Arial" w:cs="Arial"/>
          <w:color w:val="000000"/>
          <w:sz w:val="20"/>
          <w:szCs w:val="20"/>
        </w:rPr>
        <w:t>will contribute to ac</w:t>
      </w:r>
      <w:r w:rsidR="00947E86" w:rsidRPr="00947E86">
        <w:rPr>
          <w:rFonts w:ascii="Arial" w:hAnsi="Arial" w:cs="Arial"/>
          <w:color w:val="000000"/>
          <w:sz w:val="20"/>
          <w:szCs w:val="20"/>
        </w:rPr>
        <w:t xml:space="preserve">hievement of the goals you </w:t>
      </w:r>
      <w:r w:rsidRPr="00947E86">
        <w:rPr>
          <w:rFonts w:ascii="Arial" w:hAnsi="Arial" w:cs="Arial"/>
          <w:color w:val="000000"/>
          <w:sz w:val="20"/>
          <w:szCs w:val="20"/>
        </w:rPr>
        <w:t>set for yourself</w:t>
      </w:r>
      <w:r w:rsidR="0072252F" w:rsidRPr="00947E86">
        <w:rPr>
          <w:rFonts w:ascii="Arial" w:hAnsi="Arial" w:cs="Arial"/>
          <w:color w:val="000000"/>
          <w:sz w:val="20"/>
          <w:szCs w:val="20"/>
        </w:rPr>
        <w:t xml:space="preserve"> </w:t>
      </w:r>
      <w:r w:rsidR="00B72DB7" w:rsidRPr="00947E86">
        <w:rPr>
          <w:rFonts w:ascii="Arial" w:hAnsi="Arial" w:cs="Arial"/>
          <w:color w:val="000000"/>
          <w:sz w:val="20"/>
          <w:szCs w:val="20"/>
        </w:rPr>
        <w:t xml:space="preserve">in your </w:t>
      </w:r>
      <w:r w:rsidR="0072252F" w:rsidRPr="00947E86">
        <w:rPr>
          <w:rFonts w:ascii="Arial" w:hAnsi="Arial" w:cs="Arial"/>
          <w:color w:val="000000"/>
          <w:sz w:val="20"/>
          <w:szCs w:val="20"/>
        </w:rPr>
        <w:t>learning plan</w:t>
      </w:r>
      <w:r w:rsidR="0072252F" w:rsidRPr="00947E86">
        <w:rPr>
          <w:rFonts w:ascii="Arial" w:hAnsi="Arial" w:cs="Arial"/>
          <w:bCs/>
          <w:kern w:val="36"/>
          <w:sz w:val="20"/>
          <w:szCs w:val="20"/>
        </w:rPr>
        <w:t xml:space="preserve">. Psychologists may be asked to justify CPD hours on this basis. </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 xml:space="preserve">CPD outside the scope of accepted scientist-practitioner professional psychology practices, as judged by senior peer review, may </w:t>
      </w:r>
      <w:r w:rsidR="00767E35" w:rsidRPr="00947E86">
        <w:rPr>
          <w:rFonts w:ascii="Arial" w:hAnsi="Arial" w:cs="Arial"/>
          <w:bCs/>
          <w:kern w:val="36"/>
          <w:sz w:val="20"/>
          <w:szCs w:val="20"/>
        </w:rPr>
        <w:t xml:space="preserve">not meet the Board’s </w:t>
      </w:r>
      <w:r w:rsidR="00947E86" w:rsidRPr="00947E86">
        <w:rPr>
          <w:rFonts w:ascii="Arial" w:hAnsi="Arial" w:cs="Arial"/>
          <w:bCs/>
          <w:kern w:val="36"/>
          <w:sz w:val="20"/>
          <w:szCs w:val="20"/>
        </w:rPr>
        <w:t xml:space="preserve">CPD </w:t>
      </w:r>
      <w:r w:rsidR="00767E35" w:rsidRPr="00947E86">
        <w:rPr>
          <w:rFonts w:ascii="Arial" w:hAnsi="Arial" w:cs="Arial"/>
          <w:bCs/>
          <w:kern w:val="36"/>
          <w:sz w:val="20"/>
          <w:szCs w:val="20"/>
        </w:rPr>
        <w:t>standard</w:t>
      </w:r>
      <w:r w:rsidRPr="00947E86">
        <w:rPr>
          <w:rFonts w:ascii="Arial" w:hAnsi="Arial" w:cs="Arial"/>
          <w:bCs/>
          <w:kern w:val="36"/>
          <w:sz w:val="20"/>
          <w:szCs w:val="20"/>
        </w:rPr>
        <w:t xml:space="preserve">. Psychologists should be cautious in counting CPD that might not fall within a standard view of what constitutes psychology (e.g. psychology as outlined in a first year university psychology textbook provides a good guide as to what is standard psychology) or that has a questionable evidence basis (see for example, Devilly, G. J. (2005). Power therapies and possible threats to the science of psychology and psychiatry. Australian and New Zealand Journal of Psychiatry, 39, 437-445). </w:t>
      </w:r>
    </w:p>
    <w:p w:rsidR="005E70DB" w:rsidRPr="00947E86" w:rsidRDefault="0072252F" w:rsidP="003409F9">
      <w:pPr>
        <w:spacing w:after="200"/>
        <w:outlineLvl w:val="0"/>
        <w:rPr>
          <w:rFonts w:ascii="Arial" w:hAnsi="Arial" w:cs="Arial"/>
          <w:b/>
          <w:bCs/>
          <w:kern w:val="36"/>
          <w:sz w:val="20"/>
          <w:szCs w:val="20"/>
        </w:rPr>
      </w:pPr>
      <w:r w:rsidRPr="00947E86">
        <w:rPr>
          <w:rFonts w:ascii="Arial" w:hAnsi="Arial" w:cs="Arial"/>
          <w:b/>
          <w:bCs/>
          <w:kern w:val="36"/>
          <w:sz w:val="20"/>
          <w:szCs w:val="20"/>
        </w:rPr>
        <w:lastRenderedPageBreak/>
        <w:t>Active CPD</w:t>
      </w:r>
    </w:p>
    <w:p w:rsidR="007A1CC7" w:rsidRPr="00947E86" w:rsidRDefault="0072252F" w:rsidP="006C2A7A">
      <w:pPr>
        <w:spacing w:after="200"/>
        <w:rPr>
          <w:rFonts w:ascii="Arial" w:hAnsi="Arial" w:cs="Arial"/>
          <w:bCs/>
          <w:kern w:val="36"/>
          <w:sz w:val="20"/>
          <w:szCs w:val="20"/>
        </w:rPr>
      </w:pPr>
      <w:r w:rsidRPr="00947E86">
        <w:rPr>
          <w:rFonts w:ascii="Arial" w:hAnsi="Arial" w:cs="Arial"/>
          <w:bCs/>
          <w:kern w:val="36"/>
          <w:sz w:val="20"/>
          <w:szCs w:val="20"/>
        </w:rPr>
        <w:t xml:space="preserve">Active CPD refers to activities that engage the participant and reinforce learning through written or oral activities – refer to the </w:t>
      </w:r>
      <w:r w:rsidR="007A1CC7" w:rsidRPr="00947E86">
        <w:rPr>
          <w:rFonts w:ascii="Arial" w:hAnsi="Arial" w:cs="Arial"/>
          <w:bCs/>
          <w:kern w:val="36"/>
          <w:sz w:val="20"/>
          <w:szCs w:val="20"/>
        </w:rPr>
        <w:t>CPD guidelines</w:t>
      </w:r>
      <w:r w:rsidR="007A1CC7" w:rsidRPr="00947E86">
        <w:rPr>
          <w:rFonts w:ascii="Arial" w:hAnsi="Arial" w:cs="Arial"/>
          <w:bCs/>
          <w:i/>
          <w:kern w:val="36"/>
          <w:sz w:val="20"/>
          <w:szCs w:val="20"/>
        </w:rPr>
        <w:t xml:space="preserve"> </w:t>
      </w:r>
      <w:r w:rsidRPr="00947E86">
        <w:rPr>
          <w:rFonts w:ascii="Arial" w:hAnsi="Arial" w:cs="Arial"/>
          <w:bCs/>
          <w:kern w:val="36"/>
          <w:sz w:val="20"/>
          <w:szCs w:val="20"/>
        </w:rPr>
        <w:t>for more information and examples of active CPD.</w:t>
      </w:r>
      <w:r w:rsidR="006C2A7A" w:rsidRPr="00947E86">
        <w:rPr>
          <w:rFonts w:ascii="Arial" w:hAnsi="Arial" w:cs="Arial"/>
          <w:bCs/>
          <w:kern w:val="36"/>
          <w:sz w:val="20"/>
          <w:szCs w:val="20"/>
        </w:rPr>
        <w:t xml:space="preserve"> Ten</w:t>
      </w:r>
      <w:r w:rsidRPr="00947E86">
        <w:rPr>
          <w:rFonts w:ascii="Arial" w:hAnsi="Arial" w:cs="Arial"/>
          <w:bCs/>
          <w:kern w:val="36"/>
          <w:sz w:val="20"/>
          <w:szCs w:val="20"/>
        </w:rPr>
        <w:t xml:space="preserve"> hours per annum of active CPD is recommended for psychologists. </w:t>
      </w:r>
    </w:p>
    <w:p w:rsidR="005E70DB" w:rsidRPr="00947E86" w:rsidRDefault="0072252F" w:rsidP="006C2A7A">
      <w:pPr>
        <w:spacing w:after="200"/>
        <w:rPr>
          <w:rFonts w:ascii="Arial" w:hAnsi="Arial" w:cs="Arial"/>
          <w:bCs/>
          <w:kern w:val="36"/>
          <w:sz w:val="20"/>
          <w:szCs w:val="20"/>
        </w:rPr>
      </w:pPr>
      <w:r w:rsidRPr="00947E86">
        <w:rPr>
          <w:rFonts w:ascii="Arial" w:hAnsi="Arial" w:cs="Arial"/>
          <w:bCs/>
          <w:kern w:val="36"/>
          <w:sz w:val="20"/>
          <w:szCs w:val="20"/>
        </w:rPr>
        <w:t>If you are a psychology registrar working towards an area of practice endorsement 40 hours of active CPD per annum is required for your registrar program.</w:t>
      </w:r>
    </w:p>
    <w:p w:rsidR="00E1171B" w:rsidRPr="00947E86" w:rsidRDefault="00E1171B" w:rsidP="006C2A7A">
      <w:pPr>
        <w:pStyle w:val="ListParagraph"/>
        <w:ind w:left="0"/>
        <w:rPr>
          <w:rFonts w:ascii="Arial" w:hAnsi="Arial" w:cs="Arial"/>
          <w:bCs/>
          <w:kern w:val="36"/>
          <w:sz w:val="20"/>
          <w:szCs w:val="20"/>
        </w:rPr>
      </w:pPr>
    </w:p>
    <w:p w:rsidR="005E70DB" w:rsidRPr="00947E86" w:rsidRDefault="0072252F" w:rsidP="003409F9">
      <w:pPr>
        <w:spacing w:after="200"/>
        <w:rPr>
          <w:rFonts w:ascii="Arial" w:hAnsi="Arial" w:cs="Arial"/>
          <w:b/>
          <w:bCs/>
          <w:color w:val="009ED6"/>
          <w:kern w:val="36"/>
          <w:sz w:val="20"/>
          <w:szCs w:val="20"/>
        </w:rPr>
      </w:pPr>
      <w:r w:rsidRPr="00947E86">
        <w:rPr>
          <w:rFonts w:ascii="Arial" w:hAnsi="Arial" w:cs="Arial"/>
          <w:b/>
          <w:bCs/>
          <w:color w:val="009ED6"/>
          <w:kern w:val="36"/>
          <w:sz w:val="20"/>
          <w:szCs w:val="20"/>
        </w:rPr>
        <w:t>Step 4 – Maintain your CPD portfolio</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Your CPD portfolio should include:</w:t>
      </w:r>
    </w:p>
    <w:p w:rsidR="005E70DB" w:rsidRPr="00947E86" w:rsidRDefault="0072252F" w:rsidP="00E1171B">
      <w:pPr>
        <w:pStyle w:val="ListParagraph"/>
        <w:numPr>
          <w:ilvl w:val="0"/>
          <w:numId w:val="38"/>
        </w:numPr>
        <w:contextualSpacing w:val="0"/>
        <w:outlineLvl w:val="0"/>
        <w:rPr>
          <w:rFonts w:ascii="Arial" w:hAnsi="Arial" w:cs="Arial"/>
          <w:bCs/>
          <w:kern w:val="36"/>
          <w:sz w:val="20"/>
          <w:szCs w:val="20"/>
        </w:rPr>
      </w:pPr>
      <w:r w:rsidRPr="00947E86">
        <w:rPr>
          <w:rFonts w:ascii="Arial" w:hAnsi="Arial" w:cs="Arial"/>
          <w:bCs/>
          <w:kern w:val="36"/>
          <w:sz w:val="20"/>
          <w:szCs w:val="20"/>
        </w:rPr>
        <w:t>Learning plan</w:t>
      </w:r>
    </w:p>
    <w:p w:rsidR="005E70DB" w:rsidRPr="00947E86" w:rsidRDefault="0072252F" w:rsidP="00E1171B">
      <w:pPr>
        <w:pStyle w:val="ListParagraph"/>
        <w:numPr>
          <w:ilvl w:val="0"/>
          <w:numId w:val="38"/>
        </w:numPr>
        <w:contextualSpacing w:val="0"/>
        <w:outlineLvl w:val="0"/>
        <w:rPr>
          <w:rFonts w:ascii="Arial" w:hAnsi="Arial" w:cs="Arial"/>
          <w:bCs/>
          <w:kern w:val="36"/>
          <w:sz w:val="20"/>
          <w:szCs w:val="20"/>
        </w:rPr>
      </w:pPr>
      <w:r w:rsidRPr="00947E86">
        <w:rPr>
          <w:rFonts w:ascii="Arial" w:hAnsi="Arial" w:cs="Arial"/>
          <w:bCs/>
          <w:kern w:val="36"/>
          <w:sz w:val="20"/>
          <w:szCs w:val="20"/>
        </w:rPr>
        <w:t>CPD activity log</w:t>
      </w:r>
    </w:p>
    <w:p w:rsidR="005E70DB" w:rsidRPr="00947E86" w:rsidRDefault="0072252F" w:rsidP="00E1171B">
      <w:pPr>
        <w:pStyle w:val="ListParagraph"/>
        <w:numPr>
          <w:ilvl w:val="0"/>
          <w:numId w:val="38"/>
        </w:numPr>
        <w:contextualSpacing w:val="0"/>
        <w:outlineLvl w:val="0"/>
        <w:rPr>
          <w:rFonts w:ascii="Arial" w:hAnsi="Arial" w:cs="Arial"/>
          <w:bCs/>
          <w:kern w:val="36"/>
          <w:sz w:val="20"/>
          <w:szCs w:val="20"/>
        </w:rPr>
      </w:pPr>
      <w:r w:rsidRPr="00947E86">
        <w:rPr>
          <w:rFonts w:ascii="Arial" w:hAnsi="Arial" w:cs="Arial"/>
          <w:bCs/>
          <w:kern w:val="36"/>
          <w:sz w:val="20"/>
          <w:szCs w:val="20"/>
        </w:rPr>
        <w:t>Peer consultation log</w:t>
      </w:r>
    </w:p>
    <w:p w:rsidR="005E70DB" w:rsidRPr="00947E86" w:rsidRDefault="0072252F" w:rsidP="00E1171B">
      <w:pPr>
        <w:pStyle w:val="ListParagraph"/>
        <w:numPr>
          <w:ilvl w:val="0"/>
          <w:numId w:val="38"/>
        </w:numPr>
        <w:contextualSpacing w:val="0"/>
        <w:outlineLvl w:val="0"/>
        <w:rPr>
          <w:rFonts w:ascii="Arial" w:hAnsi="Arial" w:cs="Arial"/>
          <w:bCs/>
          <w:kern w:val="36"/>
          <w:sz w:val="20"/>
          <w:szCs w:val="20"/>
        </w:rPr>
      </w:pPr>
      <w:r w:rsidRPr="00947E86">
        <w:rPr>
          <w:rFonts w:ascii="Arial" w:hAnsi="Arial" w:cs="Arial"/>
          <w:bCs/>
          <w:kern w:val="36"/>
          <w:sz w:val="20"/>
          <w:szCs w:val="20"/>
        </w:rPr>
        <w:t xml:space="preserve">Peer consultation journal </w:t>
      </w:r>
    </w:p>
    <w:p w:rsidR="005E70DB" w:rsidRPr="00947E86" w:rsidRDefault="0072252F" w:rsidP="00E1171B">
      <w:pPr>
        <w:pStyle w:val="ListParagraph"/>
        <w:numPr>
          <w:ilvl w:val="0"/>
          <w:numId w:val="38"/>
        </w:numPr>
        <w:contextualSpacing w:val="0"/>
        <w:outlineLvl w:val="0"/>
        <w:rPr>
          <w:rFonts w:ascii="Arial" w:hAnsi="Arial" w:cs="Arial"/>
          <w:bCs/>
          <w:kern w:val="36"/>
          <w:sz w:val="20"/>
          <w:szCs w:val="20"/>
        </w:rPr>
      </w:pPr>
      <w:r w:rsidRPr="00947E86">
        <w:rPr>
          <w:rFonts w:ascii="Arial" w:hAnsi="Arial" w:cs="Arial"/>
          <w:bCs/>
          <w:kern w:val="36"/>
          <w:sz w:val="20"/>
          <w:szCs w:val="20"/>
        </w:rPr>
        <w:t>Professional development journal</w:t>
      </w:r>
    </w:p>
    <w:p w:rsidR="005E70DB" w:rsidRPr="00947E86" w:rsidRDefault="0072252F" w:rsidP="00E1171B">
      <w:pPr>
        <w:pStyle w:val="ListParagraph"/>
        <w:numPr>
          <w:ilvl w:val="0"/>
          <w:numId w:val="38"/>
        </w:numPr>
        <w:spacing w:after="200"/>
        <w:contextualSpacing w:val="0"/>
        <w:outlineLvl w:val="0"/>
        <w:rPr>
          <w:rFonts w:ascii="Arial" w:hAnsi="Arial" w:cs="Arial"/>
          <w:bCs/>
          <w:kern w:val="36"/>
          <w:sz w:val="20"/>
          <w:szCs w:val="20"/>
        </w:rPr>
      </w:pPr>
      <w:r w:rsidRPr="00947E86">
        <w:rPr>
          <w:rFonts w:ascii="Arial" w:hAnsi="Arial" w:cs="Arial"/>
          <w:bCs/>
          <w:kern w:val="36"/>
          <w:sz w:val="20"/>
          <w:szCs w:val="20"/>
        </w:rPr>
        <w:t>Evidence of CPD</w:t>
      </w:r>
    </w:p>
    <w:p w:rsidR="00E1171B" w:rsidRPr="00947E86" w:rsidRDefault="00E1171B" w:rsidP="006C2A7A">
      <w:pPr>
        <w:pStyle w:val="ListParagraph"/>
        <w:ind w:left="0"/>
        <w:contextualSpacing w:val="0"/>
        <w:outlineLvl w:val="0"/>
        <w:rPr>
          <w:rFonts w:ascii="Arial" w:hAnsi="Arial" w:cs="Arial"/>
          <w:b/>
          <w:bCs/>
          <w:color w:val="009ED6"/>
          <w:kern w:val="36"/>
          <w:sz w:val="20"/>
          <w:szCs w:val="20"/>
        </w:rPr>
      </w:pPr>
    </w:p>
    <w:p w:rsidR="005E70DB" w:rsidRPr="00947E86" w:rsidRDefault="0072252F" w:rsidP="003409F9">
      <w:pPr>
        <w:pStyle w:val="ListParagraph"/>
        <w:spacing w:after="200"/>
        <w:ind w:left="0"/>
        <w:outlineLvl w:val="0"/>
        <w:rPr>
          <w:rFonts w:ascii="Arial" w:hAnsi="Arial" w:cs="Arial"/>
          <w:b/>
          <w:bCs/>
          <w:color w:val="009ED6"/>
          <w:kern w:val="36"/>
          <w:sz w:val="20"/>
          <w:szCs w:val="20"/>
        </w:rPr>
      </w:pPr>
      <w:r w:rsidRPr="00947E86">
        <w:rPr>
          <w:rFonts w:ascii="Arial" w:hAnsi="Arial" w:cs="Arial"/>
          <w:b/>
          <w:bCs/>
          <w:color w:val="009ED6"/>
          <w:kern w:val="36"/>
          <w:sz w:val="20"/>
          <w:szCs w:val="20"/>
        </w:rPr>
        <w:t>Peer consultation journal and professional development journal</w:t>
      </w:r>
    </w:p>
    <w:p w:rsidR="005E70DB" w:rsidRPr="00947E86" w:rsidRDefault="0072252F" w:rsidP="003409F9">
      <w:pPr>
        <w:spacing w:after="200"/>
        <w:outlineLvl w:val="0"/>
        <w:rPr>
          <w:rFonts w:ascii="Arial" w:hAnsi="Arial" w:cs="Arial"/>
          <w:b/>
          <w:bCs/>
          <w:kern w:val="36"/>
          <w:sz w:val="20"/>
          <w:szCs w:val="20"/>
        </w:rPr>
      </w:pPr>
      <w:r w:rsidRPr="00947E86">
        <w:rPr>
          <w:rFonts w:ascii="Arial" w:hAnsi="Arial" w:cs="Arial"/>
          <w:b/>
          <w:bCs/>
          <w:kern w:val="36"/>
          <w:sz w:val="20"/>
          <w:szCs w:val="20"/>
        </w:rPr>
        <w:t>Why do I have to keep journals?</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sz w:val="20"/>
          <w:szCs w:val="20"/>
        </w:rPr>
        <w:t xml:space="preserve">Reinforcement is important in maximising the benefits of learning, hence the inclusion of a peer consultation journal and professional development journal. </w:t>
      </w:r>
      <w:r w:rsidRPr="00947E86">
        <w:rPr>
          <w:rFonts w:ascii="Arial" w:hAnsi="Arial" w:cs="Arial"/>
          <w:bCs/>
          <w:kern w:val="36"/>
          <w:sz w:val="20"/>
          <w:szCs w:val="20"/>
        </w:rPr>
        <w:t>Written reflection in the journals demonstrates that you have actively engaged in the professional development activities you have undertaken and helps to reinforce learning through integrating theory and practice.</w:t>
      </w:r>
    </w:p>
    <w:p w:rsidR="005E70DB" w:rsidRPr="00947E86" w:rsidRDefault="0072252F" w:rsidP="003409F9">
      <w:pPr>
        <w:spacing w:after="200"/>
        <w:outlineLvl w:val="0"/>
        <w:rPr>
          <w:rFonts w:ascii="Arial" w:hAnsi="Arial" w:cs="Arial"/>
          <w:b/>
          <w:bCs/>
          <w:kern w:val="36"/>
          <w:sz w:val="20"/>
          <w:szCs w:val="20"/>
        </w:rPr>
      </w:pPr>
      <w:r w:rsidRPr="00947E86">
        <w:rPr>
          <w:rFonts w:ascii="Arial" w:hAnsi="Arial" w:cs="Arial"/>
          <w:b/>
          <w:bCs/>
          <w:kern w:val="36"/>
          <w:sz w:val="20"/>
          <w:szCs w:val="20"/>
        </w:rPr>
        <w:t>How much should I write?</w:t>
      </w:r>
    </w:p>
    <w:p w:rsidR="00FD79E5" w:rsidRPr="00947E86" w:rsidRDefault="0072252F" w:rsidP="003409F9">
      <w:pPr>
        <w:spacing w:after="200"/>
        <w:outlineLvl w:val="0"/>
        <w:rPr>
          <w:rFonts w:ascii="Arial" w:hAnsi="Arial" w:cs="Arial"/>
          <w:sz w:val="20"/>
          <w:szCs w:val="20"/>
        </w:rPr>
      </w:pPr>
      <w:r w:rsidRPr="00947E86">
        <w:rPr>
          <w:rFonts w:ascii="Arial" w:hAnsi="Arial" w:cs="Arial"/>
          <w:sz w:val="20"/>
          <w:szCs w:val="20"/>
        </w:rPr>
        <w:t xml:space="preserve">The Board's CPD model is based on adult learning principles; therefore it trusts that the individual practitioner will use the journal to engage meaningfully in their own reflection relevant to advancing their annual learning plan. Practitioners are reminded that during CPD audits the Board will be interested in the presence of written reflection, and not the word count or length. You must write some reflection. Psychologists should use their judgement about the amount of detail needed as appropriate for the different types of activities attended (e.g. a one-hour workshop versus a full conference day) and the appropriateness and quantity of reflection to meet this requirement. </w:t>
      </w:r>
      <w:r w:rsidRPr="00947E86">
        <w:rPr>
          <w:rFonts w:ascii="Arial" w:hAnsi="Arial" w:cs="Arial"/>
          <w:bCs/>
          <w:kern w:val="36"/>
          <w:sz w:val="20"/>
          <w:szCs w:val="20"/>
        </w:rPr>
        <w:t>As a general guide for each CPD activity you claim, your written reflection could include</w:t>
      </w:r>
      <w:r w:rsidRPr="00947E86">
        <w:rPr>
          <w:rFonts w:ascii="Arial" w:hAnsi="Arial" w:cs="Arial"/>
          <w:sz w:val="20"/>
          <w:szCs w:val="20"/>
        </w:rPr>
        <w:t xml:space="preserve"> a descrip</w:t>
      </w:r>
      <w:r w:rsidR="003A41BB" w:rsidRPr="00947E86">
        <w:rPr>
          <w:rFonts w:ascii="Arial" w:hAnsi="Arial" w:cs="Arial"/>
          <w:sz w:val="20"/>
          <w:szCs w:val="20"/>
        </w:rPr>
        <w:t>tion of the content</w:t>
      </w:r>
      <w:r w:rsidRPr="00947E86">
        <w:rPr>
          <w:rFonts w:ascii="Arial" w:hAnsi="Arial" w:cs="Arial"/>
          <w:sz w:val="20"/>
          <w:szCs w:val="20"/>
        </w:rPr>
        <w:t>, a summary of what you learned, and reflection on how this relates to your learning plan and practice. Action taken in response to the learning could also be documented here</w:t>
      </w:r>
      <w:r w:rsidR="003A41BB" w:rsidRPr="00947E86">
        <w:rPr>
          <w:rFonts w:ascii="Arial" w:hAnsi="Arial" w:cs="Arial"/>
          <w:sz w:val="20"/>
          <w:szCs w:val="20"/>
        </w:rPr>
        <w:t>,</w:t>
      </w:r>
      <w:r w:rsidRPr="00947E86">
        <w:rPr>
          <w:rFonts w:ascii="Arial" w:hAnsi="Arial" w:cs="Arial"/>
          <w:sz w:val="20"/>
          <w:szCs w:val="20"/>
        </w:rPr>
        <w:t xml:space="preserve"> including further learning needs you may have identified and any further professional development you plan to undertake as a result.</w:t>
      </w:r>
    </w:p>
    <w:p w:rsidR="005E70DB" w:rsidRPr="00947E86" w:rsidRDefault="0072252F" w:rsidP="003409F9">
      <w:pPr>
        <w:spacing w:after="200"/>
        <w:outlineLvl w:val="0"/>
        <w:rPr>
          <w:rFonts w:ascii="Arial" w:hAnsi="Arial" w:cs="Arial"/>
          <w:sz w:val="20"/>
          <w:szCs w:val="20"/>
        </w:rPr>
      </w:pPr>
      <w:r w:rsidRPr="00947E86">
        <w:rPr>
          <w:rFonts w:ascii="Arial" w:hAnsi="Arial" w:cs="Arial"/>
          <w:sz w:val="20"/>
          <w:szCs w:val="20"/>
        </w:rPr>
        <w:t xml:space="preserve">If you take notes during CPD activities then they can be included in your CPD portfolio to meet the CPD reflection requirement if the notes include reflection. If you are already a copious note taker you should find it very easy to meet the </w:t>
      </w:r>
      <w:r w:rsidR="00DD5BCB" w:rsidRPr="00947E86">
        <w:rPr>
          <w:rFonts w:ascii="Arial" w:hAnsi="Arial" w:cs="Arial"/>
          <w:sz w:val="20"/>
          <w:szCs w:val="20"/>
        </w:rPr>
        <w:t>written reflection requirements.</w:t>
      </w:r>
    </w:p>
    <w:p w:rsidR="005E70DB" w:rsidRPr="00947E86" w:rsidRDefault="0072252F" w:rsidP="003409F9">
      <w:pPr>
        <w:spacing w:after="200"/>
        <w:outlineLvl w:val="0"/>
        <w:rPr>
          <w:rFonts w:ascii="Arial" w:hAnsi="Arial" w:cs="Arial"/>
          <w:sz w:val="20"/>
          <w:szCs w:val="20"/>
        </w:rPr>
      </w:pPr>
      <w:r w:rsidRPr="00947E86">
        <w:rPr>
          <w:rFonts w:ascii="Arial" w:hAnsi="Arial" w:cs="Arial"/>
          <w:sz w:val="20"/>
          <w:szCs w:val="20"/>
        </w:rPr>
        <w:t>Professional development journal templates are included in</w:t>
      </w:r>
      <w:r w:rsidR="007A1CC7" w:rsidRPr="00947E86">
        <w:rPr>
          <w:rFonts w:ascii="Arial" w:hAnsi="Arial" w:cs="Arial"/>
          <w:sz w:val="20"/>
          <w:szCs w:val="20"/>
        </w:rPr>
        <w:t xml:space="preserve"> the CPD guideline and </w:t>
      </w:r>
      <w:r w:rsidRPr="00947E86">
        <w:rPr>
          <w:rFonts w:ascii="Arial" w:hAnsi="Arial" w:cs="Arial"/>
          <w:sz w:val="20"/>
          <w:szCs w:val="20"/>
        </w:rPr>
        <w:t>are also available in Word format o</w:t>
      </w:r>
      <w:r w:rsidR="007A1CC7" w:rsidRPr="00947E86">
        <w:rPr>
          <w:rFonts w:ascii="Arial" w:hAnsi="Arial" w:cs="Arial"/>
          <w:sz w:val="20"/>
          <w:szCs w:val="20"/>
        </w:rPr>
        <w:t xml:space="preserve">n the Forms page. </w:t>
      </w:r>
      <w:r w:rsidRPr="00947E86">
        <w:rPr>
          <w:rFonts w:ascii="Arial" w:hAnsi="Arial" w:cs="Arial"/>
          <w:sz w:val="20"/>
          <w:szCs w:val="20"/>
        </w:rPr>
        <w:t xml:space="preserve">You may use whichever reflection style suits you best i.e. a paragraph format or dot point format or a combination. </w:t>
      </w:r>
    </w:p>
    <w:p w:rsidR="007A1CC7" w:rsidRPr="00947E86" w:rsidRDefault="007A1CC7">
      <w:pPr>
        <w:rPr>
          <w:rFonts w:ascii="Arial" w:hAnsi="Arial" w:cs="Arial"/>
          <w:b/>
          <w:bCs/>
          <w:color w:val="009ED6"/>
          <w:kern w:val="36"/>
          <w:sz w:val="20"/>
          <w:szCs w:val="20"/>
        </w:rPr>
      </w:pPr>
    </w:p>
    <w:p w:rsidR="005E70DB" w:rsidRPr="00947E86" w:rsidRDefault="0072252F" w:rsidP="003409F9">
      <w:pPr>
        <w:spacing w:after="200"/>
        <w:outlineLvl w:val="0"/>
        <w:rPr>
          <w:rFonts w:ascii="Arial" w:hAnsi="Arial" w:cs="Arial"/>
          <w:b/>
          <w:bCs/>
          <w:color w:val="009ED6"/>
          <w:kern w:val="36"/>
          <w:sz w:val="20"/>
          <w:szCs w:val="20"/>
        </w:rPr>
      </w:pPr>
      <w:r w:rsidRPr="00947E86">
        <w:rPr>
          <w:rFonts w:ascii="Arial" w:hAnsi="Arial" w:cs="Arial"/>
          <w:b/>
          <w:bCs/>
          <w:color w:val="009ED6"/>
          <w:kern w:val="36"/>
          <w:sz w:val="20"/>
          <w:szCs w:val="20"/>
        </w:rPr>
        <w:t>Evidence of CPD</w:t>
      </w:r>
    </w:p>
    <w:p w:rsidR="005E70DB" w:rsidRPr="00947E86" w:rsidRDefault="0072252F" w:rsidP="003409F9">
      <w:pPr>
        <w:pStyle w:val="ListParagraph"/>
        <w:spacing w:after="200"/>
        <w:ind w:left="0"/>
        <w:outlineLvl w:val="0"/>
        <w:rPr>
          <w:rFonts w:ascii="Arial" w:hAnsi="Arial" w:cs="Arial"/>
          <w:b/>
          <w:bCs/>
          <w:color w:val="009ED6"/>
          <w:kern w:val="36"/>
          <w:sz w:val="20"/>
          <w:szCs w:val="20"/>
        </w:rPr>
      </w:pPr>
      <w:r w:rsidRPr="00947E86">
        <w:rPr>
          <w:rFonts w:ascii="Arial" w:hAnsi="Arial" w:cs="Arial"/>
          <w:b/>
          <w:bCs/>
          <w:kern w:val="36"/>
          <w:sz w:val="20"/>
          <w:szCs w:val="20"/>
        </w:rPr>
        <w:t>What evidence should I include?</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You must include:</w:t>
      </w:r>
    </w:p>
    <w:p w:rsidR="005E70DB" w:rsidRPr="00947E86" w:rsidRDefault="0072252F" w:rsidP="00E1171B">
      <w:pPr>
        <w:pStyle w:val="ListParagraph"/>
        <w:numPr>
          <w:ilvl w:val="0"/>
          <w:numId w:val="39"/>
        </w:numPr>
        <w:contextualSpacing w:val="0"/>
        <w:outlineLvl w:val="0"/>
        <w:rPr>
          <w:rFonts w:ascii="Arial" w:hAnsi="Arial" w:cs="Arial"/>
          <w:bCs/>
          <w:kern w:val="36"/>
          <w:sz w:val="20"/>
          <w:szCs w:val="20"/>
        </w:rPr>
      </w:pPr>
      <w:r w:rsidRPr="00947E86">
        <w:rPr>
          <w:rFonts w:ascii="Arial" w:hAnsi="Arial" w:cs="Arial"/>
          <w:bCs/>
          <w:kern w:val="36"/>
          <w:sz w:val="20"/>
          <w:szCs w:val="20"/>
        </w:rPr>
        <w:t>CPD activity log</w:t>
      </w:r>
    </w:p>
    <w:p w:rsidR="005E70DB" w:rsidRPr="00947E86" w:rsidRDefault="0072252F" w:rsidP="00E1171B">
      <w:pPr>
        <w:pStyle w:val="ListParagraph"/>
        <w:numPr>
          <w:ilvl w:val="0"/>
          <w:numId w:val="39"/>
        </w:numPr>
        <w:contextualSpacing w:val="0"/>
        <w:outlineLvl w:val="0"/>
        <w:rPr>
          <w:rFonts w:ascii="Arial" w:hAnsi="Arial" w:cs="Arial"/>
          <w:bCs/>
          <w:kern w:val="36"/>
          <w:sz w:val="20"/>
          <w:szCs w:val="20"/>
        </w:rPr>
      </w:pPr>
      <w:r w:rsidRPr="00947E86">
        <w:rPr>
          <w:rFonts w:ascii="Arial" w:hAnsi="Arial" w:cs="Arial"/>
          <w:bCs/>
          <w:kern w:val="36"/>
          <w:sz w:val="20"/>
          <w:szCs w:val="20"/>
        </w:rPr>
        <w:t>Peer consultation log</w:t>
      </w:r>
    </w:p>
    <w:p w:rsidR="005E70DB" w:rsidRPr="00947E86" w:rsidRDefault="0072252F" w:rsidP="00E1171B">
      <w:pPr>
        <w:pStyle w:val="ListParagraph"/>
        <w:numPr>
          <w:ilvl w:val="0"/>
          <w:numId w:val="39"/>
        </w:numPr>
        <w:spacing w:after="200"/>
        <w:contextualSpacing w:val="0"/>
        <w:outlineLvl w:val="0"/>
        <w:rPr>
          <w:rFonts w:ascii="Arial" w:hAnsi="Arial" w:cs="Arial"/>
          <w:bCs/>
          <w:kern w:val="36"/>
          <w:sz w:val="20"/>
          <w:szCs w:val="20"/>
        </w:rPr>
      </w:pPr>
      <w:r w:rsidRPr="00947E86">
        <w:rPr>
          <w:rFonts w:ascii="Arial" w:hAnsi="Arial" w:cs="Arial"/>
          <w:bCs/>
          <w:kern w:val="36"/>
          <w:sz w:val="20"/>
          <w:szCs w:val="20"/>
        </w:rPr>
        <w:t>Peer consultation journal Professional development journal</w:t>
      </w:r>
      <w:r w:rsidR="00947E86" w:rsidRPr="00947E86">
        <w:rPr>
          <w:rFonts w:ascii="Arial" w:hAnsi="Arial" w:cs="Arial"/>
          <w:bCs/>
          <w:kern w:val="36"/>
          <w:sz w:val="20"/>
          <w:szCs w:val="20"/>
        </w:rPr>
        <w:t>.</w:t>
      </w:r>
    </w:p>
    <w:p w:rsidR="005E70DB" w:rsidRPr="00947E86" w:rsidRDefault="0072252F" w:rsidP="003409F9">
      <w:pPr>
        <w:pStyle w:val="Pa33"/>
        <w:spacing w:after="200" w:line="240" w:lineRule="auto"/>
        <w:rPr>
          <w:rFonts w:ascii="Arial" w:hAnsi="Arial" w:cs="Arial"/>
          <w:color w:val="000000"/>
          <w:sz w:val="20"/>
          <w:szCs w:val="20"/>
        </w:rPr>
      </w:pPr>
      <w:r w:rsidRPr="00947E86">
        <w:rPr>
          <w:rFonts w:ascii="Arial" w:hAnsi="Arial" w:cs="Arial"/>
          <w:bCs/>
          <w:kern w:val="36"/>
          <w:sz w:val="20"/>
          <w:szCs w:val="20"/>
        </w:rPr>
        <w:lastRenderedPageBreak/>
        <w:t xml:space="preserve">It is recommended that you include </w:t>
      </w:r>
      <w:r w:rsidRPr="00947E86">
        <w:rPr>
          <w:rStyle w:val="A3"/>
          <w:rFonts w:ascii="Arial" w:hAnsi="Arial" w:cs="Arial"/>
          <w:sz w:val="20"/>
          <w:szCs w:val="20"/>
        </w:rPr>
        <w:t xml:space="preserve">a resume/curriculum vitae or copy of the job and person specification for your current position as evidence of how your </w:t>
      </w:r>
      <w:r w:rsidRPr="00947E86">
        <w:rPr>
          <w:rFonts w:ascii="Arial" w:hAnsi="Arial" w:cs="Arial"/>
          <w:color w:val="000000"/>
          <w:sz w:val="20"/>
          <w:szCs w:val="20"/>
        </w:rPr>
        <w:t>learning plan is relevant to your current practice.</w:t>
      </w:r>
    </w:p>
    <w:p w:rsidR="005E70DB" w:rsidRPr="00947E86" w:rsidRDefault="0072252F" w:rsidP="003409F9">
      <w:pPr>
        <w:spacing w:after="200"/>
        <w:outlineLvl w:val="0"/>
        <w:rPr>
          <w:rFonts w:ascii="Arial" w:hAnsi="Arial" w:cs="Arial"/>
          <w:bCs/>
          <w:kern w:val="36"/>
          <w:sz w:val="20"/>
          <w:szCs w:val="20"/>
        </w:rPr>
      </w:pPr>
      <w:r w:rsidRPr="00947E86">
        <w:rPr>
          <w:rFonts w:ascii="Arial" w:hAnsi="Arial" w:cs="Arial"/>
          <w:bCs/>
          <w:kern w:val="36"/>
          <w:sz w:val="20"/>
          <w:szCs w:val="20"/>
        </w:rPr>
        <w:t>You could also include things like:</w:t>
      </w:r>
    </w:p>
    <w:p w:rsidR="005E70DB" w:rsidRPr="00947E86" w:rsidRDefault="00947E86" w:rsidP="00E1171B">
      <w:pPr>
        <w:pStyle w:val="ListParagraph"/>
        <w:numPr>
          <w:ilvl w:val="0"/>
          <w:numId w:val="40"/>
        </w:numPr>
        <w:contextualSpacing w:val="0"/>
        <w:outlineLvl w:val="0"/>
        <w:rPr>
          <w:rFonts w:ascii="Arial" w:hAnsi="Arial" w:cs="Arial"/>
          <w:bCs/>
          <w:kern w:val="36"/>
          <w:sz w:val="20"/>
          <w:szCs w:val="20"/>
        </w:rPr>
      </w:pPr>
      <w:r w:rsidRPr="00947E86">
        <w:rPr>
          <w:rFonts w:ascii="Arial" w:hAnsi="Arial" w:cs="Arial"/>
          <w:bCs/>
          <w:kern w:val="36"/>
          <w:sz w:val="20"/>
          <w:szCs w:val="20"/>
        </w:rPr>
        <w:t>c</w:t>
      </w:r>
      <w:r w:rsidR="0072252F" w:rsidRPr="00947E86">
        <w:rPr>
          <w:rFonts w:ascii="Arial" w:hAnsi="Arial" w:cs="Arial"/>
          <w:bCs/>
          <w:kern w:val="36"/>
          <w:sz w:val="20"/>
          <w:szCs w:val="20"/>
        </w:rPr>
        <w:t>ertificates of attendance/completion</w:t>
      </w:r>
    </w:p>
    <w:p w:rsidR="005E70DB" w:rsidRPr="00947E86" w:rsidRDefault="00947E86" w:rsidP="00E1171B">
      <w:pPr>
        <w:pStyle w:val="ListParagraph"/>
        <w:numPr>
          <w:ilvl w:val="0"/>
          <w:numId w:val="40"/>
        </w:numPr>
        <w:contextualSpacing w:val="0"/>
        <w:outlineLvl w:val="0"/>
        <w:rPr>
          <w:rFonts w:ascii="Arial" w:hAnsi="Arial" w:cs="Arial"/>
          <w:bCs/>
          <w:kern w:val="36"/>
          <w:sz w:val="20"/>
          <w:szCs w:val="20"/>
        </w:rPr>
      </w:pPr>
      <w:r w:rsidRPr="00947E86">
        <w:rPr>
          <w:rFonts w:ascii="Arial" w:hAnsi="Arial" w:cs="Arial"/>
          <w:bCs/>
          <w:kern w:val="36"/>
          <w:sz w:val="20"/>
          <w:szCs w:val="20"/>
        </w:rPr>
        <w:t>r</w:t>
      </w:r>
      <w:r w:rsidR="0072252F" w:rsidRPr="00947E86">
        <w:rPr>
          <w:rFonts w:ascii="Arial" w:hAnsi="Arial" w:cs="Arial"/>
          <w:bCs/>
          <w:kern w:val="36"/>
          <w:sz w:val="20"/>
          <w:szCs w:val="20"/>
        </w:rPr>
        <w:t>eceipts</w:t>
      </w:r>
    </w:p>
    <w:p w:rsidR="005E70DB" w:rsidRPr="00947E86" w:rsidRDefault="00947E86" w:rsidP="00E1171B">
      <w:pPr>
        <w:pStyle w:val="ListParagraph"/>
        <w:numPr>
          <w:ilvl w:val="0"/>
          <w:numId w:val="40"/>
        </w:numPr>
        <w:contextualSpacing w:val="0"/>
        <w:outlineLvl w:val="0"/>
        <w:rPr>
          <w:rFonts w:ascii="Arial" w:hAnsi="Arial" w:cs="Arial"/>
          <w:bCs/>
          <w:kern w:val="36"/>
          <w:sz w:val="20"/>
          <w:szCs w:val="20"/>
        </w:rPr>
      </w:pPr>
      <w:r w:rsidRPr="00947E86">
        <w:rPr>
          <w:rFonts w:ascii="Arial" w:hAnsi="Arial" w:cs="Arial"/>
          <w:bCs/>
          <w:kern w:val="36"/>
          <w:sz w:val="20"/>
          <w:szCs w:val="20"/>
        </w:rPr>
        <w:t>r</w:t>
      </w:r>
      <w:r w:rsidR="0072252F" w:rsidRPr="00947E86">
        <w:rPr>
          <w:rFonts w:ascii="Arial" w:hAnsi="Arial" w:cs="Arial"/>
          <w:bCs/>
          <w:kern w:val="36"/>
          <w:sz w:val="20"/>
          <w:szCs w:val="20"/>
        </w:rPr>
        <w:t>eading list</w:t>
      </w:r>
    </w:p>
    <w:p w:rsidR="005E70DB" w:rsidRPr="00947E86" w:rsidRDefault="00947E86" w:rsidP="00E1171B">
      <w:pPr>
        <w:pStyle w:val="ListParagraph"/>
        <w:numPr>
          <w:ilvl w:val="0"/>
          <w:numId w:val="40"/>
        </w:numPr>
        <w:contextualSpacing w:val="0"/>
        <w:outlineLvl w:val="0"/>
        <w:rPr>
          <w:rFonts w:ascii="Arial" w:hAnsi="Arial" w:cs="Arial"/>
          <w:bCs/>
          <w:kern w:val="36"/>
          <w:sz w:val="20"/>
          <w:szCs w:val="20"/>
        </w:rPr>
      </w:pPr>
      <w:r w:rsidRPr="00947E86">
        <w:rPr>
          <w:rFonts w:ascii="Arial" w:hAnsi="Arial" w:cs="Arial"/>
          <w:bCs/>
          <w:kern w:val="36"/>
          <w:sz w:val="20"/>
          <w:szCs w:val="20"/>
        </w:rPr>
        <w:t>e</w:t>
      </w:r>
      <w:r w:rsidR="0072252F" w:rsidRPr="00947E86">
        <w:rPr>
          <w:rFonts w:ascii="Arial" w:hAnsi="Arial" w:cs="Arial"/>
          <w:bCs/>
          <w:kern w:val="36"/>
          <w:sz w:val="20"/>
          <w:szCs w:val="20"/>
        </w:rPr>
        <w:t>vidence of compliance with the CPD requirements of your professional association</w:t>
      </w:r>
    </w:p>
    <w:p w:rsidR="005E70DB" w:rsidRPr="00947E86" w:rsidRDefault="00947E86" w:rsidP="00E1171B">
      <w:pPr>
        <w:pStyle w:val="ListParagraph"/>
        <w:numPr>
          <w:ilvl w:val="0"/>
          <w:numId w:val="40"/>
        </w:numPr>
        <w:contextualSpacing w:val="0"/>
        <w:outlineLvl w:val="0"/>
        <w:rPr>
          <w:rFonts w:ascii="Arial" w:hAnsi="Arial" w:cs="Arial"/>
          <w:bCs/>
          <w:kern w:val="36"/>
          <w:sz w:val="20"/>
          <w:szCs w:val="20"/>
        </w:rPr>
      </w:pPr>
      <w:r w:rsidRPr="00947E86">
        <w:rPr>
          <w:rFonts w:ascii="Arial" w:hAnsi="Arial" w:cs="Arial"/>
          <w:bCs/>
          <w:kern w:val="36"/>
          <w:sz w:val="20"/>
          <w:szCs w:val="20"/>
        </w:rPr>
        <w:t>d</w:t>
      </w:r>
      <w:r w:rsidR="0072252F" w:rsidRPr="00947E86">
        <w:rPr>
          <w:rFonts w:ascii="Arial" w:hAnsi="Arial" w:cs="Arial"/>
          <w:bCs/>
          <w:kern w:val="36"/>
          <w:sz w:val="20"/>
          <w:szCs w:val="20"/>
        </w:rPr>
        <w:t>egree certificates or academic transcripts for postgraduate study</w:t>
      </w:r>
    </w:p>
    <w:p w:rsidR="005E70DB" w:rsidRPr="00947E86" w:rsidRDefault="00947E86" w:rsidP="00E1171B">
      <w:pPr>
        <w:pStyle w:val="ListParagraph"/>
        <w:numPr>
          <w:ilvl w:val="0"/>
          <w:numId w:val="40"/>
        </w:numPr>
        <w:contextualSpacing w:val="0"/>
        <w:outlineLvl w:val="0"/>
        <w:rPr>
          <w:rFonts w:ascii="Arial" w:hAnsi="Arial" w:cs="Arial"/>
          <w:bCs/>
          <w:kern w:val="36"/>
          <w:sz w:val="20"/>
          <w:szCs w:val="20"/>
        </w:rPr>
      </w:pPr>
      <w:r w:rsidRPr="00947E86">
        <w:rPr>
          <w:rFonts w:ascii="Arial" w:hAnsi="Arial" w:cs="Arial"/>
          <w:bCs/>
          <w:kern w:val="36"/>
          <w:sz w:val="20"/>
          <w:szCs w:val="20"/>
        </w:rPr>
        <w:t>u</w:t>
      </w:r>
      <w:r w:rsidR="0072252F" w:rsidRPr="00947E86">
        <w:rPr>
          <w:rFonts w:ascii="Arial" w:hAnsi="Arial" w:cs="Arial"/>
          <w:bCs/>
          <w:kern w:val="36"/>
          <w:sz w:val="20"/>
          <w:szCs w:val="20"/>
        </w:rPr>
        <w:t>niversity assignments/theses/research reports/published articles</w:t>
      </w:r>
    </w:p>
    <w:p w:rsidR="005E70DB" w:rsidRPr="00947E86" w:rsidRDefault="00947E86" w:rsidP="00E1171B">
      <w:pPr>
        <w:pStyle w:val="ListParagraph"/>
        <w:numPr>
          <w:ilvl w:val="0"/>
          <w:numId w:val="40"/>
        </w:numPr>
        <w:spacing w:after="200"/>
        <w:contextualSpacing w:val="0"/>
        <w:outlineLvl w:val="0"/>
        <w:rPr>
          <w:rFonts w:ascii="Arial" w:hAnsi="Arial" w:cs="Arial"/>
          <w:bCs/>
          <w:kern w:val="36"/>
          <w:sz w:val="20"/>
          <w:szCs w:val="20"/>
        </w:rPr>
      </w:pPr>
      <w:r w:rsidRPr="00947E86">
        <w:rPr>
          <w:rFonts w:ascii="Arial" w:hAnsi="Arial" w:cs="Arial"/>
          <w:bCs/>
          <w:kern w:val="36"/>
          <w:sz w:val="20"/>
          <w:szCs w:val="20"/>
        </w:rPr>
        <w:t>p</w:t>
      </w:r>
      <w:r w:rsidR="0072252F" w:rsidRPr="00947E86">
        <w:rPr>
          <w:rFonts w:ascii="Arial" w:hAnsi="Arial" w:cs="Arial"/>
          <w:bCs/>
          <w:kern w:val="36"/>
          <w:sz w:val="20"/>
          <w:szCs w:val="20"/>
        </w:rPr>
        <w:t>lans and progress reports for professional supervision and mentoring</w:t>
      </w:r>
    </w:p>
    <w:p w:rsidR="002F011B" w:rsidRPr="00947E86" w:rsidRDefault="002F011B" w:rsidP="003409F9">
      <w:pPr>
        <w:spacing w:after="200"/>
        <w:outlineLvl w:val="0"/>
        <w:rPr>
          <w:rFonts w:ascii="Arial" w:hAnsi="Arial" w:cs="Arial"/>
          <w:bCs/>
          <w:color w:val="000000"/>
          <w:sz w:val="20"/>
          <w:szCs w:val="20"/>
        </w:rPr>
      </w:pPr>
      <w:r w:rsidRPr="00947E86">
        <w:rPr>
          <w:rFonts w:ascii="Arial" w:hAnsi="Arial" w:cs="Arial"/>
          <w:bCs/>
          <w:color w:val="000000"/>
          <w:sz w:val="20"/>
          <w:szCs w:val="20"/>
        </w:rPr>
        <w:t>If</w:t>
      </w:r>
      <w:r w:rsidR="00947E86" w:rsidRPr="00947E86">
        <w:rPr>
          <w:rFonts w:ascii="Arial" w:hAnsi="Arial" w:cs="Arial"/>
          <w:bCs/>
          <w:color w:val="000000"/>
          <w:sz w:val="20"/>
          <w:szCs w:val="20"/>
        </w:rPr>
        <w:t xml:space="preserve"> you</w:t>
      </w:r>
      <w:r w:rsidRPr="00947E86">
        <w:rPr>
          <w:rFonts w:ascii="Arial" w:hAnsi="Arial" w:cs="Arial"/>
          <w:bCs/>
          <w:color w:val="000000"/>
          <w:sz w:val="20"/>
          <w:szCs w:val="20"/>
        </w:rPr>
        <w:t xml:space="preserve"> maintain a CPD portfolio or online CPD logging for a professional association or overseas registration authority that meets the Board’s standards you can use the same portfolio or print outs of online records to meet the Board’s requirements.</w:t>
      </w:r>
    </w:p>
    <w:p w:rsidR="00E1171B" w:rsidRPr="00947E86" w:rsidRDefault="00E1171B" w:rsidP="00947E86">
      <w:pPr>
        <w:outlineLvl w:val="0"/>
        <w:rPr>
          <w:rFonts w:ascii="Arial" w:hAnsi="Arial" w:cs="Arial"/>
          <w:bCs/>
          <w:color w:val="000000"/>
          <w:sz w:val="20"/>
          <w:szCs w:val="20"/>
        </w:rPr>
      </w:pPr>
    </w:p>
    <w:p w:rsidR="005E70DB" w:rsidRPr="00947E86" w:rsidRDefault="0072252F" w:rsidP="003409F9">
      <w:pPr>
        <w:spacing w:after="200"/>
        <w:rPr>
          <w:rFonts w:ascii="Arial" w:hAnsi="Arial" w:cs="Arial"/>
          <w:b/>
          <w:bCs/>
          <w:color w:val="009ED6"/>
          <w:kern w:val="36"/>
          <w:sz w:val="20"/>
          <w:szCs w:val="20"/>
        </w:rPr>
      </w:pPr>
      <w:r w:rsidRPr="00947E86">
        <w:rPr>
          <w:rFonts w:ascii="Arial" w:hAnsi="Arial" w:cs="Arial"/>
          <w:b/>
          <w:bCs/>
          <w:color w:val="009ED6"/>
          <w:kern w:val="36"/>
          <w:sz w:val="20"/>
          <w:szCs w:val="20"/>
        </w:rPr>
        <w:t>Step 5 – Renew your registration</w:t>
      </w:r>
    </w:p>
    <w:p w:rsidR="005E70DB" w:rsidRPr="00947E86" w:rsidRDefault="0072252F" w:rsidP="003409F9">
      <w:pPr>
        <w:spacing w:after="200"/>
        <w:outlineLvl w:val="0"/>
        <w:rPr>
          <w:rFonts w:ascii="Arial" w:hAnsi="Arial" w:cs="Arial"/>
          <w:b/>
          <w:bCs/>
          <w:color w:val="009ED6"/>
          <w:kern w:val="36"/>
          <w:sz w:val="20"/>
          <w:szCs w:val="20"/>
        </w:rPr>
      </w:pPr>
      <w:r w:rsidRPr="00947E86">
        <w:rPr>
          <w:rFonts w:ascii="Arial" w:hAnsi="Arial" w:cs="Arial"/>
          <w:b/>
          <w:bCs/>
          <w:color w:val="009ED6"/>
          <w:kern w:val="36"/>
          <w:sz w:val="20"/>
          <w:szCs w:val="20"/>
        </w:rPr>
        <w:t>Renewal</w:t>
      </w:r>
    </w:p>
    <w:p w:rsidR="002F011B" w:rsidRPr="00947E86" w:rsidRDefault="0072252F" w:rsidP="003409F9">
      <w:pPr>
        <w:autoSpaceDE w:val="0"/>
        <w:autoSpaceDN w:val="0"/>
        <w:adjustRightInd w:val="0"/>
        <w:spacing w:after="200"/>
        <w:rPr>
          <w:rFonts w:ascii="Arial" w:hAnsi="Arial" w:cs="Arial"/>
          <w:bCs/>
          <w:kern w:val="36"/>
          <w:sz w:val="20"/>
          <w:szCs w:val="20"/>
        </w:rPr>
      </w:pPr>
      <w:r w:rsidRPr="00947E86">
        <w:rPr>
          <w:rFonts w:ascii="Arial" w:hAnsi="Arial" w:cs="Arial"/>
          <w:bCs/>
          <w:kern w:val="36"/>
          <w:sz w:val="20"/>
          <w:szCs w:val="20"/>
        </w:rPr>
        <w:t>You do not need to submit your CPD portfolio with your renewal – you only need to declare on your renewal that you understand that you are required to meet the requirements of the CPD standard and affirm that you have completed this requirement. You only need to submit your CPD portfolio if you are selected for a CPD audi</w:t>
      </w:r>
      <w:r w:rsidR="002F011B" w:rsidRPr="00947E86">
        <w:rPr>
          <w:rFonts w:ascii="Arial" w:hAnsi="Arial" w:cs="Arial"/>
          <w:bCs/>
          <w:kern w:val="36"/>
          <w:sz w:val="20"/>
          <w:szCs w:val="20"/>
        </w:rPr>
        <w:t>t</w:t>
      </w:r>
      <w:r w:rsidR="00767E35" w:rsidRPr="00947E86">
        <w:rPr>
          <w:rFonts w:ascii="Arial" w:hAnsi="Arial" w:cs="Arial"/>
          <w:bCs/>
          <w:kern w:val="36"/>
          <w:sz w:val="20"/>
          <w:szCs w:val="20"/>
        </w:rPr>
        <w:t>.</w:t>
      </w:r>
    </w:p>
    <w:p w:rsidR="008E4BC1" w:rsidRPr="00947E86" w:rsidRDefault="004C4941">
      <w:pPr>
        <w:rPr>
          <w:rFonts w:ascii="Arial" w:hAnsi="Arial" w:cs="Arial"/>
          <w:bCs/>
          <w:kern w:val="36"/>
          <w:sz w:val="20"/>
          <w:szCs w:val="20"/>
        </w:rPr>
      </w:pPr>
      <w:hyperlink r:id="rId14" w:history="1">
        <w:r w:rsidR="008E4BC1" w:rsidRPr="000E47B7">
          <w:rPr>
            <w:rStyle w:val="Hyperlink"/>
            <w:rFonts w:ascii="Arial" w:hAnsi="Arial" w:cs="Arial"/>
            <w:bCs/>
            <w:kern w:val="36"/>
            <w:sz w:val="20"/>
            <w:szCs w:val="20"/>
          </w:rPr>
          <w:t>Further information on CPD</w:t>
        </w:r>
        <w:r w:rsidR="000E47B7" w:rsidRPr="000E47B7">
          <w:rPr>
            <w:rStyle w:val="Hyperlink"/>
            <w:rFonts w:ascii="Arial" w:hAnsi="Arial" w:cs="Arial"/>
            <w:bCs/>
            <w:kern w:val="36"/>
            <w:sz w:val="20"/>
            <w:szCs w:val="20"/>
          </w:rPr>
          <w:t xml:space="preserve"> is available on our website</w:t>
        </w:r>
      </w:hyperlink>
      <w:r w:rsidR="008E4BC1" w:rsidRPr="00947E86">
        <w:rPr>
          <w:rFonts w:ascii="Arial" w:hAnsi="Arial" w:cs="Arial"/>
          <w:bCs/>
          <w:kern w:val="36"/>
          <w:sz w:val="20"/>
          <w:szCs w:val="20"/>
        </w:rPr>
        <w:t xml:space="preserve">. </w:t>
      </w:r>
    </w:p>
    <w:p w:rsidR="00320510" w:rsidRPr="00947E86" w:rsidRDefault="00320510">
      <w:pPr>
        <w:rPr>
          <w:rFonts w:ascii="Arial" w:hAnsi="Arial" w:cs="Arial"/>
          <w:b/>
          <w:bCs/>
          <w:color w:val="009ED6"/>
          <w:kern w:val="36"/>
          <w:sz w:val="20"/>
          <w:szCs w:val="20"/>
        </w:rPr>
      </w:pPr>
      <w:r w:rsidRPr="00947E86">
        <w:rPr>
          <w:rFonts w:ascii="Arial" w:hAnsi="Arial" w:cs="Arial"/>
          <w:b/>
          <w:bCs/>
          <w:color w:val="009ED6"/>
          <w:kern w:val="36"/>
          <w:sz w:val="20"/>
          <w:szCs w:val="20"/>
        </w:rPr>
        <w:br w:type="page"/>
      </w:r>
    </w:p>
    <w:p w:rsidR="00DD5BCB" w:rsidRPr="00947E86" w:rsidRDefault="00DD5BCB" w:rsidP="005E70DB">
      <w:pPr>
        <w:autoSpaceDE w:val="0"/>
        <w:autoSpaceDN w:val="0"/>
        <w:adjustRightInd w:val="0"/>
        <w:spacing w:after="240"/>
        <w:rPr>
          <w:rFonts w:ascii="Arial" w:hAnsi="Arial" w:cs="Arial"/>
          <w:bCs/>
          <w:kern w:val="36"/>
          <w:sz w:val="20"/>
          <w:szCs w:val="20"/>
        </w:rPr>
        <w:sectPr w:rsidR="00DD5BCB" w:rsidRPr="00947E86" w:rsidSect="00914CAB">
          <w:headerReference w:type="first" r:id="rId15"/>
          <w:footerReference w:type="first" r:id="rId16"/>
          <w:pgSz w:w="11906" w:h="16838"/>
          <w:pgMar w:top="1383" w:right="1247" w:bottom="993" w:left="1247" w:header="709" w:footer="397" w:gutter="0"/>
          <w:cols w:space="708"/>
          <w:titlePg/>
          <w:docGrid w:linePitch="360"/>
        </w:sectPr>
      </w:pPr>
    </w:p>
    <w:p w:rsidR="005E70DB" w:rsidRPr="00947E86" w:rsidRDefault="005E70DB" w:rsidP="005E70DB">
      <w:pPr>
        <w:autoSpaceDE w:val="0"/>
        <w:autoSpaceDN w:val="0"/>
        <w:adjustRightInd w:val="0"/>
        <w:spacing w:after="240"/>
        <w:rPr>
          <w:rFonts w:ascii="Arial" w:hAnsi="Arial" w:cs="Arial"/>
          <w:bCs/>
          <w:kern w:val="36"/>
          <w:sz w:val="18"/>
          <w:szCs w:val="18"/>
        </w:rPr>
      </w:pPr>
    </w:p>
    <w:p w:rsidR="005E70DB" w:rsidRPr="00947E86" w:rsidRDefault="005E70DB" w:rsidP="005E70DB">
      <w:pPr>
        <w:autoSpaceDE w:val="0"/>
        <w:autoSpaceDN w:val="0"/>
        <w:adjustRightInd w:val="0"/>
        <w:spacing w:after="240"/>
        <w:rPr>
          <w:rFonts w:ascii="Arial" w:hAnsi="Arial" w:cs="Arial"/>
          <w:bCs/>
          <w:kern w:val="36"/>
          <w:sz w:val="18"/>
          <w:szCs w:val="18"/>
        </w:rPr>
      </w:pPr>
    </w:p>
    <w:p w:rsidR="005E70DB" w:rsidRPr="00947E86" w:rsidRDefault="009E4CE1" w:rsidP="005E70DB">
      <w:pPr>
        <w:autoSpaceDE w:val="0"/>
        <w:autoSpaceDN w:val="0"/>
        <w:adjustRightInd w:val="0"/>
        <w:spacing w:after="240"/>
        <w:rPr>
          <w:rFonts w:ascii="Arial" w:hAnsi="Arial" w:cs="Arial"/>
          <w:bCs/>
          <w:kern w:val="36"/>
          <w:sz w:val="18"/>
          <w:szCs w:val="18"/>
        </w:rPr>
      </w:pPr>
      <w:r w:rsidRPr="00947E86">
        <w:rPr>
          <w:rFonts w:ascii="Arial" w:hAnsi="Arial" w:cs="Arial"/>
          <w:i/>
          <w:noProof/>
          <w:sz w:val="18"/>
          <w:szCs w:val="18"/>
        </w:rPr>
        <w:drawing>
          <wp:inline distT="0" distB="0" distL="0" distR="0">
            <wp:extent cx="5734050" cy="4905375"/>
            <wp:effectExtent l="0" t="0" r="0" b="0"/>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4C4941">
        <w:rPr>
          <w:rFonts w:ascii="Arial" w:hAnsi="Arial" w:cs="Arial"/>
          <w:i/>
          <w:noProof/>
          <w:sz w:val="18"/>
          <w:szCs w:val="18"/>
        </w:rPr>
        <w:pict>
          <v:shape id="_x0000_s1031" type="#_x0000_t32" style="position:absolute;margin-left:226.85pt;margin-top:268.4pt;width:0;height:46.3pt;flip:y;z-index:251664384;mso-position-horizontal-relative:text;mso-position-vertical-relative:text" o:connectortype="straight" strokecolor="#4f81bd">
            <v:stroke endarrow="open" endarrowwidth="wide" endarrowlength="long"/>
          </v:shape>
        </w:pict>
      </w:r>
      <w:r w:rsidR="004C4941">
        <w:rPr>
          <w:rFonts w:ascii="Arial" w:hAnsi="Arial" w:cs="Arial"/>
          <w:i/>
          <w:noProof/>
          <w:sz w:val="18"/>
          <w:szCs w:val="18"/>
        </w:rPr>
        <w:pict>
          <v:shape id="_x0000_s1030" type="#_x0000_t32" style="position:absolute;margin-left:286.15pt;margin-top:207.35pt;width:55.85pt;height:26.25pt;z-index:251663360;mso-position-horizontal-relative:text;mso-position-vertical-relative:text" o:connectortype="straight" strokecolor="#4f81bd">
            <v:stroke endarrow="open" endarrowwidth="wide" endarrowlength="long"/>
          </v:shape>
        </w:pict>
      </w:r>
      <w:r w:rsidR="004C4941">
        <w:rPr>
          <w:rFonts w:ascii="Arial" w:hAnsi="Arial" w:cs="Arial"/>
          <w:i/>
          <w:noProof/>
          <w:sz w:val="18"/>
          <w:szCs w:val="18"/>
        </w:rPr>
        <w:pict>
          <v:shape id="_x0000_s1028" type="#_x0000_t32" style="position:absolute;margin-left:147.35pt;margin-top:119pt;width:25.55pt;height:0;z-index:251661312;mso-position-horizontal-relative:text;mso-position-vertical-relative:text" o:connectortype="straight" strokecolor="#4f81bd">
            <v:stroke endarrow="open" endarrowwidth="wide" endarrowlength="long"/>
          </v:shape>
        </w:pict>
      </w:r>
      <w:r w:rsidR="004C4941">
        <w:rPr>
          <w:rFonts w:ascii="Arial" w:hAnsi="Arial" w:cs="Arial"/>
          <w:i/>
          <w:noProof/>
          <w:sz w:val="18"/>
          <w:szCs w:val="18"/>
        </w:rPr>
        <w:pict>
          <v:shape id="_x0000_s1029" type="#_x0000_t32" style="position:absolute;margin-left:121.85pt;margin-top:207.35pt;width:48.75pt;height:26.25pt;flip:y;z-index:251662336;mso-position-horizontal-relative:text;mso-position-vertical-relative:text" o:connectortype="straight" strokecolor="#4f81bd">
            <v:stroke endarrow="open" endarrowwidth="wide" endarrowlength="long"/>
          </v:shape>
        </w:pict>
      </w:r>
      <w:r w:rsidR="004C4941">
        <w:rPr>
          <w:rFonts w:ascii="Arial" w:hAnsi="Arial" w:cs="Arial"/>
          <w:i/>
          <w:noProof/>
          <w:sz w:val="18"/>
          <w:szCs w:val="18"/>
        </w:rPr>
        <w:pict>
          <v:roundrect id="_x0000_s1026" style="position:absolute;margin-left:175.85pt;margin-top:186.15pt;width:101.25pt;height:77.25pt;z-index:251655168;mso-position-horizontal-relative:text;mso-position-vertical-relative:text" arcsize="10923f" fillcolor="#4f81bd" stroked="f" strokecolor="#f2f2f2" strokeweight="3pt">
            <v:shadow type="perspective" color="#243f60" opacity=".5" offset="1pt" offset2="-1pt"/>
            <v:textbox style="mso-next-textbox:#_x0000_s1026">
              <w:txbxContent>
                <w:p w:rsidR="003A41BB" w:rsidRPr="00947E86" w:rsidRDefault="003A41BB" w:rsidP="005E70DB">
                  <w:pPr>
                    <w:jc w:val="center"/>
                    <w:rPr>
                      <w:rFonts w:ascii="Arial" w:hAnsi="Arial" w:cs="Arial"/>
                      <w:color w:val="FFFFFF"/>
                      <w:sz w:val="22"/>
                      <w:szCs w:val="22"/>
                    </w:rPr>
                  </w:pPr>
                  <w:r w:rsidRPr="00947E86">
                    <w:rPr>
                      <w:rFonts w:ascii="Arial" w:hAnsi="Arial" w:cs="Arial"/>
                      <w:color w:val="FFFFFF"/>
                      <w:sz w:val="22"/>
                      <w:szCs w:val="22"/>
                    </w:rPr>
                    <w:t>Review your learning plan during the year and update when necessary</w:t>
                  </w:r>
                </w:p>
              </w:txbxContent>
            </v:textbox>
          </v:roundrect>
        </w:pict>
      </w:r>
      <w:r w:rsidR="004C4941">
        <w:rPr>
          <w:rFonts w:ascii="Arial" w:hAnsi="Arial" w:cs="Arial"/>
          <w:i/>
          <w:noProof/>
          <w:sz w:val="18"/>
          <w:szCs w:val="18"/>
        </w:rPr>
        <w:pict>
          <v:roundrect id="_x0000_s1027" style="position:absolute;margin-left:175.85pt;margin-top:88.65pt;width:101.25pt;height:69.75pt;z-index:251659264;mso-position-horizontal-relative:text;mso-position-vertical-relative:text" arcsize="10923f" fillcolor="#4f81bd" stroked="f" strokecolor="#f2f2f2" strokeweight="3pt">
            <v:shadow type="perspective" color="#243f60" opacity=".5" offset="1pt" offset2="-1pt"/>
            <v:textbox style="mso-next-textbox:#_x0000_s1027">
              <w:txbxContent>
                <w:p w:rsidR="003A41BB" w:rsidRPr="00947E86" w:rsidRDefault="003A41BB" w:rsidP="005E70DB">
                  <w:pPr>
                    <w:jc w:val="center"/>
                    <w:rPr>
                      <w:rFonts w:ascii="Arial" w:hAnsi="Arial" w:cs="Arial"/>
                      <w:color w:val="FFFFFF"/>
                      <w:sz w:val="22"/>
                      <w:szCs w:val="22"/>
                    </w:rPr>
                  </w:pPr>
                  <w:r w:rsidRPr="00947E86">
                    <w:rPr>
                      <w:rFonts w:ascii="Arial" w:hAnsi="Arial" w:cs="Arial"/>
                      <w:color w:val="FFFFFF"/>
                      <w:sz w:val="22"/>
                      <w:szCs w:val="22"/>
                    </w:rPr>
                    <w:t xml:space="preserve">CPD audit </w:t>
                  </w:r>
                </w:p>
                <w:p w:rsidR="003A41BB" w:rsidRPr="00947E86" w:rsidRDefault="003A41BB" w:rsidP="005E70DB">
                  <w:pPr>
                    <w:jc w:val="center"/>
                    <w:rPr>
                      <w:rFonts w:ascii="Arial" w:hAnsi="Arial" w:cs="Arial"/>
                      <w:color w:val="FFFFFF"/>
                      <w:sz w:val="22"/>
                      <w:szCs w:val="22"/>
                    </w:rPr>
                  </w:pPr>
                  <w:r w:rsidRPr="00947E86">
                    <w:rPr>
                      <w:rFonts w:ascii="Arial" w:hAnsi="Arial" w:cs="Arial"/>
                      <w:color w:val="FFFFFF"/>
                      <w:sz w:val="22"/>
                      <w:szCs w:val="22"/>
                    </w:rPr>
                    <w:t>submit your CPD portfolio if requested</w:t>
                  </w:r>
                </w:p>
              </w:txbxContent>
            </v:textbox>
          </v:roundrect>
        </w:pict>
      </w:r>
    </w:p>
    <w:p w:rsidR="005E70DB" w:rsidRPr="00947E86" w:rsidRDefault="005E70DB" w:rsidP="005E70DB">
      <w:pPr>
        <w:rPr>
          <w:rFonts w:ascii="Arial" w:hAnsi="Arial" w:cs="Arial"/>
          <w:sz w:val="18"/>
          <w:szCs w:val="18"/>
        </w:rPr>
      </w:pPr>
    </w:p>
    <w:p w:rsidR="005E70DB" w:rsidRPr="00947E86" w:rsidRDefault="005E70DB" w:rsidP="005E70DB">
      <w:pPr>
        <w:rPr>
          <w:rFonts w:ascii="Arial" w:hAnsi="Arial" w:cs="Arial"/>
          <w:sz w:val="18"/>
          <w:szCs w:val="18"/>
        </w:rPr>
      </w:pPr>
    </w:p>
    <w:sectPr w:rsidR="005E70DB" w:rsidRPr="00947E86" w:rsidSect="00A96E6E">
      <w:headerReference w:type="even" r:id="rId22"/>
      <w:headerReference w:type="default" r:id="rId23"/>
      <w:headerReference w:type="first" r:id="rId24"/>
      <w:pgSz w:w="11906" w:h="16838"/>
      <w:pgMar w:top="1383"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BB" w:rsidRDefault="003A41BB" w:rsidP="005E70DB">
      <w:r>
        <w:separator/>
      </w:r>
    </w:p>
  </w:endnote>
  <w:endnote w:type="continuationSeparator" w:id="0">
    <w:p w:rsidR="003A41BB" w:rsidRDefault="003A41BB" w:rsidP="005E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BB" w:rsidRPr="00E01AD0" w:rsidRDefault="003A41BB" w:rsidP="009E4CE1">
    <w:pPr>
      <w:pStyle w:val="AHPRAbody"/>
      <w:pBdr>
        <w:top w:val="single" w:sz="4" w:space="1" w:color="auto"/>
      </w:pBdr>
      <w:tabs>
        <w:tab w:val="center" w:pos="4749"/>
        <w:tab w:val="right" w:pos="9638"/>
      </w:tabs>
      <w:spacing w:after="40"/>
      <w:ind w:right="-1"/>
      <w:rPr>
        <w:sz w:val="4"/>
        <w:szCs w:val="4"/>
      </w:rPr>
    </w:pPr>
  </w:p>
  <w:p w:rsidR="003A41BB" w:rsidRPr="00B02D2F" w:rsidRDefault="003A41BB" w:rsidP="00A96E6E">
    <w:pPr>
      <w:tabs>
        <w:tab w:val="right" w:pos="9638"/>
      </w:tabs>
      <w:rPr>
        <w:rFonts w:ascii="Arial" w:hAnsi="Arial" w:cs="Arial"/>
        <w:color w:val="60605B"/>
        <w:sz w:val="18"/>
        <w:szCs w:val="18"/>
      </w:rPr>
    </w:pPr>
    <w:r w:rsidRPr="00B02D2F">
      <w:rPr>
        <w:rFonts w:ascii="Arial" w:hAnsi="Arial" w:cs="Arial"/>
        <w:color w:val="60605B"/>
        <w:sz w:val="18"/>
        <w:szCs w:val="18"/>
      </w:rPr>
      <w:t xml:space="preserve">Psychology Board of Australia - </w:t>
    </w:r>
    <w:r w:rsidRPr="00A96E6E">
      <w:rPr>
        <w:rFonts w:ascii="Arial" w:hAnsi="Arial" w:cs="Arial"/>
        <w:i/>
        <w:color w:val="60605B"/>
        <w:sz w:val="18"/>
        <w:szCs w:val="18"/>
      </w:rPr>
      <w:t>Fact sheet for continuing professional development</w:t>
    </w:r>
    <w:r w:rsidRPr="00B02D2F">
      <w:rPr>
        <w:rFonts w:ascii="Arial" w:hAnsi="Arial" w:cs="Arial"/>
        <w:color w:val="60605B"/>
        <w:sz w:val="18"/>
        <w:szCs w:val="18"/>
      </w:rPr>
      <w:t xml:space="preserve"> </w:t>
    </w:r>
    <w:r w:rsidRPr="00B02D2F">
      <w:rPr>
        <w:rFonts w:ascii="Arial" w:hAnsi="Arial" w:cs="Arial"/>
        <w:b/>
        <w:color w:val="60605B"/>
        <w:sz w:val="18"/>
        <w:szCs w:val="18"/>
      </w:rPr>
      <w:tab/>
    </w:r>
    <w:sdt>
      <w:sdtPr>
        <w:rPr>
          <w:rFonts w:ascii="Arial" w:hAnsi="Arial" w:cs="Arial"/>
          <w:color w:val="60605B"/>
          <w:sz w:val="18"/>
          <w:szCs w:val="18"/>
        </w:rPr>
        <w:id w:val="3182001"/>
        <w:docPartObj>
          <w:docPartGallery w:val="Page Numbers (Top of Page)"/>
          <w:docPartUnique/>
        </w:docPartObj>
      </w:sdtPr>
      <w:sdtEndPr/>
      <w:sdtContent>
        <w:r w:rsidRPr="00B02D2F">
          <w:rPr>
            <w:rFonts w:ascii="Arial" w:hAnsi="Arial" w:cs="Arial"/>
            <w:color w:val="60605B"/>
            <w:sz w:val="18"/>
            <w:szCs w:val="18"/>
          </w:rPr>
          <w:t xml:space="preserve">Page </w:t>
        </w:r>
        <w:r w:rsidR="00CA5270" w:rsidRPr="00B02D2F">
          <w:rPr>
            <w:rFonts w:ascii="Arial" w:hAnsi="Arial" w:cs="Arial"/>
            <w:color w:val="60605B"/>
            <w:sz w:val="18"/>
            <w:szCs w:val="18"/>
          </w:rPr>
          <w:fldChar w:fldCharType="begin"/>
        </w:r>
        <w:r w:rsidRPr="00B02D2F">
          <w:rPr>
            <w:rFonts w:ascii="Arial" w:hAnsi="Arial" w:cs="Arial"/>
            <w:color w:val="60605B"/>
            <w:sz w:val="18"/>
            <w:szCs w:val="18"/>
          </w:rPr>
          <w:instrText xml:space="preserve"> PAGE </w:instrText>
        </w:r>
        <w:r w:rsidR="00CA5270" w:rsidRPr="00B02D2F">
          <w:rPr>
            <w:rFonts w:ascii="Arial" w:hAnsi="Arial" w:cs="Arial"/>
            <w:color w:val="60605B"/>
            <w:sz w:val="18"/>
            <w:szCs w:val="18"/>
          </w:rPr>
          <w:fldChar w:fldCharType="separate"/>
        </w:r>
        <w:r w:rsidR="004C4941">
          <w:rPr>
            <w:rFonts w:ascii="Arial" w:hAnsi="Arial" w:cs="Arial"/>
            <w:noProof/>
            <w:color w:val="60605B"/>
            <w:sz w:val="18"/>
            <w:szCs w:val="18"/>
          </w:rPr>
          <w:t>3</w:t>
        </w:r>
        <w:r w:rsidR="00CA5270" w:rsidRPr="00B02D2F">
          <w:rPr>
            <w:rFonts w:ascii="Arial" w:hAnsi="Arial" w:cs="Arial"/>
            <w:color w:val="60605B"/>
            <w:sz w:val="18"/>
            <w:szCs w:val="18"/>
          </w:rPr>
          <w:fldChar w:fldCharType="end"/>
        </w:r>
        <w:r w:rsidRPr="00B02D2F">
          <w:rPr>
            <w:rFonts w:ascii="Arial" w:hAnsi="Arial" w:cs="Arial"/>
            <w:color w:val="60605B"/>
            <w:sz w:val="18"/>
            <w:szCs w:val="18"/>
          </w:rPr>
          <w:t xml:space="preserve"> of </w:t>
        </w:r>
        <w:r w:rsidR="00CA5270" w:rsidRPr="00B02D2F">
          <w:rPr>
            <w:rFonts w:ascii="Arial" w:hAnsi="Arial" w:cs="Arial"/>
            <w:color w:val="60605B"/>
            <w:sz w:val="18"/>
            <w:szCs w:val="18"/>
          </w:rPr>
          <w:fldChar w:fldCharType="begin"/>
        </w:r>
        <w:r w:rsidRPr="00B02D2F">
          <w:rPr>
            <w:rFonts w:ascii="Arial" w:hAnsi="Arial" w:cs="Arial"/>
            <w:color w:val="60605B"/>
            <w:sz w:val="18"/>
            <w:szCs w:val="18"/>
          </w:rPr>
          <w:instrText xml:space="preserve"> NUMPAGES  </w:instrText>
        </w:r>
        <w:r w:rsidR="00CA5270" w:rsidRPr="00B02D2F">
          <w:rPr>
            <w:rFonts w:ascii="Arial" w:hAnsi="Arial" w:cs="Arial"/>
            <w:color w:val="60605B"/>
            <w:sz w:val="18"/>
            <w:szCs w:val="18"/>
          </w:rPr>
          <w:fldChar w:fldCharType="separate"/>
        </w:r>
        <w:r w:rsidR="004C4941">
          <w:rPr>
            <w:rFonts w:ascii="Arial" w:hAnsi="Arial" w:cs="Arial"/>
            <w:noProof/>
            <w:color w:val="60605B"/>
            <w:sz w:val="18"/>
            <w:szCs w:val="18"/>
          </w:rPr>
          <w:t>9</w:t>
        </w:r>
        <w:r w:rsidR="00CA5270" w:rsidRPr="00B02D2F">
          <w:rPr>
            <w:rFonts w:ascii="Arial" w:hAnsi="Arial" w:cs="Arial"/>
            <w:color w:val="60605B"/>
            <w:sz w:val="18"/>
            <w:szCs w:val="18"/>
          </w:rPr>
          <w:fldChar w:fldCharType="end"/>
        </w:r>
      </w:sdtContent>
    </w:sdt>
  </w:p>
  <w:p w:rsidR="003A41BB" w:rsidRPr="002A4296" w:rsidRDefault="00AB4311" w:rsidP="002A4296">
    <w:pPr>
      <w:pStyle w:val="AHPRAbody"/>
      <w:tabs>
        <w:tab w:val="center" w:pos="4749"/>
        <w:tab w:val="right" w:pos="9638"/>
      </w:tabs>
      <w:spacing w:after="0"/>
      <w:ind w:right="-1"/>
      <w:rPr>
        <w:rFonts w:cs="Arial"/>
        <w:color w:val="60605B"/>
        <w:sz w:val="18"/>
        <w:szCs w:val="18"/>
      </w:rPr>
    </w:pPr>
    <w:r>
      <w:rPr>
        <w:rFonts w:cs="Arial"/>
        <w:color w:val="60605B"/>
        <w:sz w:val="18"/>
        <w:szCs w:val="18"/>
      </w:rPr>
      <w:t xml:space="preserve">Last reviewed: 27 April </w:t>
    </w:r>
    <w:r w:rsidR="003A41BB" w:rsidRPr="00B02D2F">
      <w:rPr>
        <w:rFonts w:cs="Arial"/>
        <w:color w:val="60605B"/>
        <w:sz w:val="18"/>
        <w:szCs w:val="18"/>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BB" w:rsidRPr="00896889" w:rsidRDefault="003A41BB" w:rsidP="00BB29B7">
    <w:pPr>
      <w:pStyle w:val="Footer"/>
      <w:tabs>
        <w:tab w:val="clear" w:pos="4513"/>
        <w:tab w:val="clear" w:pos="9026"/>
        <w:tab w:val="left" w:pos="3119"/>
        <w:tab w:val="right" w:pos="9639"/>
      </w:tabs>
      <w:spacing w:before="240" w:after="80"/>
      <w:rPr>
        <w:rFonts w:ascii="Arial" w:hAnsi="Arial" w:cs="Arial"/>
        <w:sz w:val="18"/>
        <w:szCs w:val="18"/>
      </w:rPr>
    </w:pPr>
    <w:r w:rsidRPr="00896889">
      <w:rPr>
        <w:rFonts w:ascii="Arial" w:hAnsi="Arial" w:cs="Arial"/>
        <w:b/>
        <w:color w:val="008EC4"/>
        <w:sz w:val="18"/>
        <w:szCs w:val="18"/>
      </w:rPr>
      <w:tab/>
      <w:t xml:space="preserve">Psychology </w:t>
    </w:r>
    <w:r w:rsidRPr="00896889">
      <w:rPr>
        <w:rFonts w:ascii="Arial" w:hAnsi="Arial" w:cs="Arial"/>
        <w:b/>
        <w:color w:val="424342"/>
        <w:sz w:val="18"/>
        <w:szCs w:val="18"/>
      </w:rPr>
      <w:t>Board of Australia</w:t>
    </w:r>
    <w:r w:rsidRPr="00896889">
      <w:rPr>
        <w:rFonts w:ascii="Arial" w:hAnsi="Arial" w:cs="Arial"/>
        <w:b/>
        <w:color w:val="424342"/>
        <w:sz w:val="18"/>
        <w:szCs w:val="18"/>
      </w:rPr>
      <w:tab/>
    </w:r>
  </w:p>
  <w:p w:rsidR="003A41BB" w:rsidRPr="00896889" w:rsidRDefault="004C4941" w:rsidP="002A4296">
    <w:pPr>
      <w:pStyle w:val="AHPRAbody"/>
      <w:tabs>
        <w:tab w:val="center" w:pos="4749"/>
      </w:tabs>
      <w:spacing w:after="120"/>
      <w:ind w:left="-1134" w:right="-575"/>
      <w:jc w:val="center"/>
      <w:rPr>
        <w:rFonts w:cs="Arial"/>
        <w:sz w:val="18"/>
        <w:szCs w:val="18"/>
      </w:rPr>
    </w:pPr>
    <w:hyperlink r:id="rId1" w:history="1">
      <w:r w:rsidR="003A41BB" w:rsidRPr="00896889">
        <w:rPr>
          <w:rStyle w:val="Hyperlink"/>
          <w:rFonts w:cs="Arial"/>
          <w:sz w:val="18"/>
          <w:szCs w:val="18"/>
        </w:rPr>
        <w:t>www.psychologyboard.gov.au</w:t>
      </w:r>
    </w:hyperlink>
    <w:r w:rsidR="003A41BB" w:rsidRPr="00896889">
      <w:rPr>
        <w:rFonts w:cs="Arial"/>
        <w:sz w:val="18"/>
        <w:szCs w:val="18"/>
      </w:rPr>
      <w:t xml:space="preserve">  </w:t>
    </w:r>
    <w:r w:rsidR="003A41BB" w:rsidRPr="00896889">
      <w:rPr>
        <w:rFonts w:cs="Arial"/>
        <w:b/>
        <w:color w:val="008EC4"/>
        <w:sz w:val="18"/>
        <w:szCs w:val="18"/>
      </w:rPr>
      <w:t>|</w:t>
    </w:r>
    <w:r w:rsidR="003A41BB" w:rsidRPr="00896889">
      <w:rPr>
        <w:rFonts w:cs="Arial"/>
        <w:sz w:val="18"/>
        <w:szCs w:val="18"/>
      </w:rPr>
      <w:t xml:space="preserve">  G.P.O. Box 9958  </w:t>
    </w:r>
    <w:r w:rsidR="003A41BB" w:rsidRPr="00896889">
      <w:rPr>
        <w:rFonts w:cs="Arial"/>
        <w:b/>
        <w:color w:val="008EC4"/>
        <w:sz w:val="18"/>
        <w:szCs w:val="18"/>
      </w:rPr>
      <w:t>|</w:t>
    </w:r>
    <w:r w:rsidR="003A41BB" w:rsidRPr="00896889">
      <w:rPr>
        <w:rFonts w:cs="Arial"/>
        <w:sz w:val="18"/>
        <w:szCs w:val="18"/>
      </w:rPr>
      <w:t xml:space="preserve">  Melbourne VIC 3001  </w:t>
    </w:r>
    <w:r w:rsidR="003A41BB" w:rsidRPr="00896889">
      <w:rPr>
        <w:rFonts w:cs="Arial"/>
        <w:b/>
        <w:color w:val="008EC4"/>
        <w:sz w:val="18"/>
        <w:szCs w:val="18"/>
      </w:rPr>
      <w:t>|</w:t>
    </w:r>
    <w:r w:rsidR="003A41BB" w:rsidRPr="00896889">
      <w:rPr>
        <w:rFonts w:cs="Arial"/>
        <w:sz w:val="18"/>
        <w:szCs w:val="18"/>
      </w:rPr>
      <w:t xml:space="preserve">  </w:t>
    </w:r>
    <w:hyperlink r:id="rId2" w:history="1">
      <w:r w:rsidR="003A41BB" w:rsidRPr="00896889">
        <w:rPr>
          <w:rStyle w:val="Hyperlink"/>
          <w:rFonts w:cs="Arial"/>
          <w:sz w:val="18"/>
          <w:szCs w:val="18"/>
        </w:rPr>
        <w:t>psychologychair@ahpra.gov.au</w:t>
      </w:r>
    </w:hyperlink>
    <w:r w:rsidR="003A41BB" w:rsidRPr="00896889">
      <w:rPr>
        <w:rFonts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BB" w:rsidRPr="00B02D2F" w:rsidRDefault="003A41BB" w:rsidP="00896889">
    <w:pPr>
      <w:tabs>
        <w:tab w:val="right" w:pos="9638"/>
      </w:tabs>
      <w:rPr>
        <w:rFonts w:ascii="Arial" w:hAnsi="Arial" w:cs="Arial"/>
        <w:color w:val="60605B"/>
        <w:sz w:val="18"/>
        <w:szCs w:val="18"/>
      </w:rPr>
    </w:pPr>
    <w:r w:rsidRPr="00B02D2F">
      <w:rPr>
        <w:rFonts w:ascii="Arial" w:hAnsi="Arial" w:cs="Arial"/>
        <w:color w:val="60605B"/>
        <w:sz w:val="18"/>
        <w:szCs w:val="18"/>
      </w:rPr>
      <w:t xml:space="preserve">Psychology Board of Australia - </w:t>
    </w:r>
    <w:r w:rsidRPr="00A96E6E">
      <w:rPr>
        <w:rFonts w:ascii="Arial" w:hAnsi="Arial" w:cs="Arial"/>
        <w:i/>
        <w:color w:val="60605B"/>
        <w:sz w:val="18"/>
        <w:szCs w:val="18"/>
      </w:rPr>
      <w:t>Fact sheet for continuing professional development</w:t>
    </w:r>
    <w:r w:rsidRPr="00B02D2F">
      <w:rPr>
        <w:rFonts w:ascii="Arial" w:hAnsi="Arial" w:cs="Arial"/>
        <w:color w:val="60605B"/>
        <w:sz w:val="18"/>
        <w:szCs w:val="18"/>
      </w:rPr>
      <w:t xml:space="preserve"> </w:t>
    </w:r>
    <w:r w:rsidRPr="00B02D2F">
      <w:rPr>
        <w:rFonts w:ascii="Arial" w:hAnsi="Arial" w:cs="Arial"/>
        <w:b/>
        <w:color w:val="60605B"/>
        <w:sz w:val="18"/>
        <w:szCs w:val="18"/>
      </w:rPr>
      <w:tab/>
    </w:r>
    <w:sdt>
      <w:sdtPr>
        <w:rPr>
          <w:rFonts w:ascii="Arial" w:hAnsi="Arial" w:cs="Arial"/>
          <w:color w:val="60605B"/>
          <w:sz w:val="18"/>
          <w:szCs w:val="18"/>
        </w:rPr>
        <w:id w:val="3181982"/>
        <w:docPartObj>
          <w:docPartGallery w:val="Page Numbers (Top of Page)"/>
          <w:docPartUnique/>
        </w:docPartObj>
      </w:sdtPr>
      <w:sdtEndPr/>
      <w:sdtContent>
        <w:r w:rsidRPr="00B02D2F">
          <w:rPr>
            <w:rFonts w:ascii="Arial" w:hAnsi="Arial" w:cs="Arial"/>
            <w:color w:val="60605B"/>
            <w:sz w:val="18"/>
            <w:szCs w:val="18"/>
          </w:rPr>
          <w:t xml:space="preserve">Page </w:t>
        </w:r>
        <w:r w:rsidR="00CA5270" w:rsidRPr="00B02D2F">
          <w:rPr>
            <w:rFonts w:ascii="Arial" w:hAnsi="Arial" w:cs="Arial"/>
            <w:color w:val="60605B"/>
            <w:sz w:val="18"/>
            <w:szCs w:val="18"/>
          </w:rPr>
          <w:fldChar w:fldCharType="begin"/>
        </w:r>
        <w:r w:rsidRPr="00B02D2F">
          <w:rPr>
            <w:rFonts w:ascii="Arial" w:hAnsi="Arial" w:cs="Arial"/>
            <w:color w:val="60605B"/>
            <w:sz w:val="18"/>
            <w:szCs w:val="18"/>
          </w:rPr>
          <w:instrText xml:space="preserve"> PAGE </w:instrText>
        </w:r>
        <w:r w:rsidR="00CA5270" w:rsidRPr="00B02D2F">
          <w:rPr>
            <w:rFonts w:ascii="Arial" w:hAnsi="Arial" w:cs="Arial"/>
            <w:color w:val="60605B"/>
            <w:sz w:val="18"/>
            <w:szCs w:val="18"/>
          </w:rPr>
          <w:fldChar w:fldCharType="separate"/>
        </w:r>
        <w:r w:rsidR="004C4941">
          <w:rPr>
            <w:rFonts w:ascii="Arial" w:hAnsi="Arial" w:cs="Arial"/>
            <w:noProof/>
            <w:color w:val="60605B"/>
            <w:sz w:val="18"/>
            <w:szCs w:val="18"/>
          </w:rPr>
          <w:t>2</w:t>
        </w:r>
        <w:r w:rsidR="00CA5270" w:rsidRPr="00B02D2F">
          <w:rPr>
            <w:rFonts w:ascii="Arial" w:hAnsi="Arial" w:cs="Arial"/>
            <w:color w:val="60605B"/>
            <w:sz w:val="18"/>
            <w:szCs w:val="18"/>
          </w:rPr>
          <w:fldChar w:fldCharType="end"/>
        </w:r>
        <w:r w:rsidRPr="00B02D2F">
          <w:rPr>
            <w:rFonts w:ascii="Arial" w:hAnsi="Arial" w:cs="Arial"/>
            <w:color w:val="60605B"/>
            <w:sz w:val="18"/>
            <w:szCs w:val="18"/>
          </w:rPr>
          <w:t xml:space="preserve"> of </w:t>
        </w:r>
        <w:r w:rsidR="00CA5270" w:rsidRPr="00B02D2F">
          <w:rPr>
            <w:rFonts w:ascii="Arial" w:hAnsi="Arial" w:cs="Arial"/>
            <w:color w:val="60605B"/>
            <w:sz w:val="18"/>
            <w:szCs w:val="18"/>
          </w:rPr>
          <w:fldChar w:fldCharType="begin"/>
        </w:r>
        <w:r w:rsidRPr="00B02D2F">
          <w:rPr>
            <w:rFonts w:ascii="Arial" w:hAnsi="Arial" w:cs="Arial"/>
            <w:color w:val="60605B"/>
            <w:sz w:val="18"/>
            <w:szCs w:val="18"/>
          </w:rPr>
          <w:instrText xml:space="preserve"> NUMPAGES  </w:instrText>
        </w:r>
        <w:r w:rsidR="00CA5270" w:rsidRPr="00B02D2F">
          <w:rPr>
            <w:rFonts w:ascii="Arial" w:hAnsi="Arial" w:cs="Arial"/>
            <w:color w:val="60605B"/>
            <w:sz w:val="18"/>
            <w:szCs w:val="18"/>
          </w:rPr>
          <w:fldChar w:fldCharType="separate"/>
        </w:r>
        <w:r w:rsidR="004C4941">
          <w:rPr>
            <w:rFonts w:ascii="Arial" w:hAnsi="Arial" w:cs="Arial"/>
            <w:noProof/>
            <w:color w:val="60605B"/>
            <w:sz w:val="18"/>
            <w:szCs w:val="18"/>
          </w:rPr>
          <w:t>9</w:t>
        </w:r>
        <w:r w:rsidR="00CA5270" w:rsidRPr="00B02D2F">
          <w:rPr>
            <w:rFonts w:ascii="Arial" w:hAnsi="Arial" w:cs="Arial"/>
            <w:color w:val="60605B"/>
            <w:sz w:val="18"/>
            <w:szCs w:val="18"/>
          </w:rPr>
          <w:fldChar w:fldCharType="end"/>
        </w:r>
      </w:sdtContent>
    </w:sdt>
  </w:p>
  <w:p w:rsidR="003A41BB" w:rsidRPr="00B02D2F" w:rsidRDefault="00AB4311" w:rsidP="00B02D2F">
    <w:pPr>
      <w:pStyle w:val="AHPRAbody"/>
      <w:tabs>
        <w:tab w:val="center" w:pos="4749"/>
        <w:tab w:val="right" w:pos="9638"/>
      </w:tabs>
      <w:spacing w:after="0"/>
      <w:ind w:right="-1"/>
      <w:rPr>
        <w:rFonts w:cs="Arial"/>
        <w:color w:val="60605B"/>
        <w:sz w:val="18"/>
        <w:szCs w:val="18"/>
      </w:rPr>
    </w:pPr>
    <w:r>
      <w:rPr>
        <w:rFonts w:cs="Arial"/>
        <w:color w:val="60605B"/>
        <w:sz w:val="18"/>
        <w:szCs w:val="18"/>
      </w:rPr>
      <w:t>Last reviewed: 27 April</w:t>
    </w:r>
    <w:r w:rsidR="003A41BB" w:rsidRPr="00B02D2F">
      <w:rPr>
        <w:rFonts w:cs="Arial"/>
        <w:color w:val="60605B"/>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BB" w:rsidRDefault="003A41BB" w:rsidP="005E70DB">
      <w:r>
        <w:separator/>
      </w:r>
    </w:p>
  </w:footnote>
  <w:footnote w:type="continuationSeparator" w:id="0">
    <w:p w:rsidR="003A41BB" w:rsidRDefault="003A41BB" w:rsidP="005E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BB" w:rsidRPr="00702232" w:rsidRDefault="003A41BB" w:rsidP="005E70DB">
    <w:pPr>
      <w:spacing w:before="100" w:beforeAutospacing="1" w:after="100" w:afterAutospacing="1"/>
      <w:jc w:val="right"/>
      <w:outlineLvl w:val="0"/>
      <w:rPr>
        <w:rFonts w:ascii="Arial" w:hAnsi="Arial" w:cs="Arial"/>
        <w:b/>
        <w:bCs/>
        <w:kern w:val="36"/>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BB" w:rsidRDefault="003A41BB" w:rsidP="005E70DB">
    <w:pPr>
      <w:pStyle w:val="Header"/>
      <w:jc w:val="right"/>
    </w:pPr>
    <w:r w:rsidRPr="00C77A95">
      <w:rPr>
        <w:noProof/>
      </w:rPr>
      <w:drawing>
        <wp:inline distT="0" distB="0" distL="0" distR="0">
          <wp:extent cx="1447800" cy="1616964"/>
          <wp:effectExtent l="0" t="0" r="0" b="0"/>
          <wp:docPr id="3" name="Picture 4" descr="Psycholog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jpg"/>
                  <pic:cNvPicPr/>
                </pic:nvPicPr>
                <pic:blipFill>
                  <a:blip r:embed="rId1"/>
                  <a:stretch>
                    <a:fillRect/>
                  </a:stretch>
                </pic:blipFill>
                <pic:spPr>
                  <a:xfrm>
                    <a:off x="0" y="0"/>
                    <a:ext cx="1446398" cy="16153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BB" w:rsidRPr="002F011B" w:rsidRDefault="003A41BB" w:rsidP="002F011B">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BB" w:rsidRDefault="003A41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BB" w:rsidRDefault="004C4941" w:rsidP="005E70DB">
    <w:pPr>
      <w:pStyle w:val="Header"/>
      <w:rPr>
        <w:rFonts w:ascii="Calibri" w:hAnsi="Calibri" w:cs="Calibri"/>
        <w:b/>
        <w:color w:val="31849B"/>
        <w:sz w:val="36"/>
        <w:szCs w:val="36"/>
        <w:lang w:eastAsia="en-US"/>
      </w:rPr>
    </w:pPr>
    <w:r>
      <w:rPr>
        <w:noProof/>
      </w:rPr>
      <w:pict>
        <v:rect id="_x0000_s2050" style="position:absolute;margin-left:550.1pt;margin-top:39.05pt;width:7.15pt;height:112.05pt;z-index:251699712;mso-position-horizontal-relative:page;mso-position-vertical-relative:page;mso-height-relative:top-margin-area" fillcolor="#4bacc6" strokecolor="#205867">
          <w10:wrap anchorx="page" anchory="page"/>
        </v:rect>
      </w:pict>
    </w:r>
    <w:r>
      <w:rPr>
        <w:noProof/>
      </w:rPr>
      <w:pict>
        <v:rect id="_x0000_s2049" style="position:absolute;margin-left:44.25pt;margin-top:39.05pt;width:7.15pt;height:112.45pt;z-index:251698688;mso-position-horizontal-relative:page;mso-position-vertical-relative:page;mso-height-relative:top-margin-area" fillcolor="#4bacc6" strokecolor="#205867">
          <w10:wrap anchorx="margin" anchory="page"/>
        </v:rect>
      </w:pict>
    </w:r>
  </w:p>
  <w:p w:rsidR="003A41BB" w:rsidRDefault="003A41BB" w:rsidP="005E70DB">
    <w:pPr>
      <w:pStyle w:val="Header"/>
      <w:rPr>
        <w:rFonts w:ascii="Calibri" w:hAnsi="Calibri" w:cs="Calibri"/>
        <w:b/>
        <w:color w:val="31849B"/>
        <w:sz w:val="36"/>
        <w:szCs w:val="36"/>
        <w:lang w:eastAsia="en-US"/>
      </w:rPr>
    </w:pPr>
  </w:p>
  <w:p w:rsidR="003A41BB" w:rsidRDefault="003A41BB" w:rsidP="005E70DB">
    <w:pPr>
      <w:pStyle w:val="Header"/>
      <w:rPr>
        <w:rFonts w:ascii="Calibri" w:hAnsi="Calibri" w:cs="Calibri"/>
        <w:b/>
        <w:color w:val="31849B"/>
        <w:sz w:val="36"/>
        <w:szCs w:val="36"/>
        <w:lang w:eastAsia="en-US"/>
      </w:rPr>
    </w:pPr>
    <w:r w:rsidRPr="00D918BE">
      <w:rPr>
        <w:rFonts w:ascii="Calibri" w:hAnsi="Calibri" w:cs="Calibri"/>
        <w:b/>
        <w:color w:val="31849B"/>
        <w:sz w:val="36"/>
        <w:szCs w:val="36"/>
        <w:lang w:eastAsia="en-US"/>
      </w:rPr>
      <w:t>Psychology B</w:t>
    </w:r>
    <w:r w:rsidRPr="002E2F46">
      <w:rPr>
        <w:rFonts w:ascii="Calibri" w:hAnsi="Calibri" w:cs="Calibri"/>
        <w:b/>
        <w:color w:val="31849B"/>
        <w:sz w:val="36"/>
        <w:szCs w:val="36"/>
        <w:lang w:eastAsia="en-US"/>
      </w:rPr>
      <w:t xml:space="preserve">oard </w:t>
    </w:r>
    <w:r w:rsidRPr="00D918BE">
      <w:rPr>
        <w:rFonts w:ascii="Calibri" w:hAnsi="Calibri" w:cs="Calibri"/>
        <w:b/>
        <w:color w:val="31849B"/>
        <w:sz w:val="36"/>
        <w:szCs w:val="36"/>
        <w:lang w:eastAsia="en-US"/>
      </w:rPr>
      <w:t>of Australia CPD Cycle</w:t>
    </w:r>
  </w:p>
  <w:p w:rsidR="003A41BB" w:rsidRDefault="003A41BB" w:rsidP="005E70DB">
    <w:pPr>
      <w:pStyle w:val="Header"/>
      <w:tabs>
        <w:tab w:val="clear" w:pos="4513"/>
        <w:tab w:val="clear" w:pos="9026"/>
        <w:tab w:val="left" w:pos="7650"/>
      </w:tabs>
      <w:rPr>
        <w:rFonts w:ascii="Cambria" w:hAnsi="Cambria"/>
      </w:rPr>
    </w:pPr>
    <w:r>
      <w:rPr>
        <w:rFonts w:ascii="Cambria" w:hAnsi="Cambria"/>
      </w:rPr>
      <w:tab/>
    </w:r>
  </w:p>
  <w:p w:rsidR="003A41BB" w:rsidRDefault="003A41BB" w:rsidP="005E70DB">
    <w:pPr>
      <w:spacing w:before="100" w:beforeAutospacing="1" w:after="100" w:afterAutospacing="1"/>
      <w:outlineLvl w:val="0"/>
      <w:rPr>
        <w:rFonts w:ascii="Arial" w:hAnsi="Arial" w:cs="Arial"/>
        <w:b/>
        <w:bCs/>
        <w:kern w:val="36"/>
        <w:sz w:val="2"/>
        <w:szCs w:val="2"/>
      </w:rPr>
    </w:pPr>
  </w:p>
  <w:p w:rsidR="003A41BB" w:rsidRPr="00702232" w:rsidRDefault="004C4941" w:rsidP="005E70DB">
    <w:pPr>
      <w:spacing w:before="100" w:beforeAutospacing="1" w:after="100" w:afterAutospacing="1"/>
      <w:ind w:right="-2"/>
      <w:outlineLvl w:val="0"/>
      <w:rPr>
        <w:rFonts w:ascii="Arial" w:hAnsi="Arial" w:cs="Arial"/>
        <w:b/>
        <w:bCs/>
        <w:kern w:val="36"/>
        <w:sz w:val="2"/>
        <w:szCs w:val="2"/>
      </w:rPr>
    </w:pPr>
    <w:r>
      <w:rPr>
        <w:rFonts w:ascii="Arial" w:hAnsi="Arial" w:cs="Arial"/>
        <w:b/>
        <w:bCs/>
        <w:kern w:val="36"/>
        <w:sz w:val="2"/>
        <w:szCs w:val="2"/>
      </w:rPr>
      <w:pict>
        <v:rect id="_x0000_i1026" style="width:489.15pt;height:1.75pt" o:hrpct="972" o:hralign="center" o:hrstd="t" o:hrnoshade="t" o:hr="t" fillcolor="#31849b"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BB" w:rsidRDefault="003A4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B6314E3"/>
    <w:multiLevelType w:val="hybridMultilevel"/>
    <w:tmpl w:val="0A4E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6336CD"/>
    <w:multiLevelType w:val="hybridMultilevel"/>
    <w:tmpl w:val="37CA9EA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196BA9"/>
    <w:multiLevelType w:val="hybridMultilevel"/>
    <w:tmpl w:val="3CA28DBE"/>
    <w:lvl w:ilvl="0" w:tplc="C14E62BC">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A4C8D"/>
    <w:multiLevelType w:val="hybridMultilevel"/>
    <w:tmpl w:val="F936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1797C"/>
    <w:multiLevelType w:val="hybridMultilevel"/>
    <w:tmpl w:val="D35C029C"/>
    <w:lvl w:ilvl="0" w:tplc="0EFAEC3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953323"/>
    <w:multiLevelType w:val="hybridMultilevel"/>
    <w:tmpl w:val="A20C3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9E1ED3"/>
    <w:multiLevelType w:val="hybridMultilevel"/>
    <w:tmpl w:val="99AE2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FC293F"/>
    <w:multiLevelType w:val="hybridMultilevel"/>
    <w:tmpl w:val="13A2B68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8">
    <w:nsid w:val="22037D6D"/>
    <w:multiLevelType w:val="hybridMultilevel"/>
    <w:tmpl w:val="774E6CF2"/>
    <w:lvl w:ilvl="0" w:tplc="CF0C79A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32464E"/>
    <w:multiLevelType w:val="hybridMultilevel"/>
    <w:tmpl w:val="DF0084B0"/>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0">
    <w:nsid w:val="24D66F6C"/>
    <w:multiLevelType w:val="hybridMultilevel"/>
    <w:tmpl w:val="C354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130F6"/>
    <w:multiLevelType w:val="hybridMultilevel"/>
    <w:tmpl w:val="95E0597E"/>
    <w:lvl w:ilvl="0" w:tplc="0C090019">
      <w:start w:val="1"/>
      <w:numFmt w:val="lowerLetter"/>
      <w:lvlText w:val="%1."/>
      <w:lvlJc w:val="left"/>
      <w:pPr>
        <w:ind w:left="1440" w:hanging="360"/>
      </w:pPr>
    </w:lvl>
    <w:lvl w:ilvl="1" w:tplc="B1686B30">
      <w:start w:val="1"/>
      <w:numFmt w:val="lowerLetter"/>
      <w:lvlText w:val="%2."/>
      <w:lvlJc w:val="left"/>
      <w:pPr>
        <w:ind w:left="2160" w:hanging="360"/>
      </w:pPr>
      <w:rPr>
        <w:sz w:val="21"/>
        <w:szCs w:val="21"/>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A7763E7"/>
    <w:multiLevelType w:val="hybridMultilevel"/>
    <w:tmpl w:val="2900542C"/>
    <w:lvl w:ilvl="0" w:tplc="C15A20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C91849"/>
    <w:multiLevelType w:val="hybridMultilevel"/>
    <w:tmpl w:val="C682F110"/>
    <w:lvl w:ilvl="0" w:tplc="04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nsid w:val="2FD11851"/>
    <w:multiLevelType w:val="hybridMultilevel"/>
    <w:tmpl w:val="1A4AD55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nsid w:val="3E284493"/>
    <w:multiLevelType w:val="hybridMultilevel"/>
    <w:tmpl w:val="DC229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71D98"/>
    <w:multiLevelType w:val="hybridMultilevel"/>
    <w:tmpl w:val="1D48B200"/>
    <w:lvl w:ilvl="0" w:tplc="A1EA3494">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1D3457"/>
    <w:multiLevelType w:val="hybridMultilevel"/>
    <w:tmpl w:val="4B94C0EE"/>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5A03EFF"/>
    <w:multiLevelType w:val="hybridMultilevel"/>
    <w:tmpl w:val="08A4C54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48A52EB2"/>
    <w:multiLevelType w:val="multilevel"/>
    <w:tmpl w:val="38AA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3A1FE1"/>
    <w:multiLevelType w:val="multilevel"/>
    <w:tmpl w:val="831E7EBE"/>
    <w:lvl w:ilvl="0">
      <w:start w:val="1"/>
      <w:numFmt w:val="bullet"/>
      <w:lvlText w:val=""/>
      <w:lvlPicBulletId w:val="0"/>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1">
    <w:nsid w:val="56280734"/>
    <w:multiLevelType w:val="hybridMultilevel"/>
    <w:tmpl w:val="03E27722"/>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570469DE"/>
    <w:multiLevelType w:val="hybridMultilevel"/>
    <w:tmpl w:val="50A64E1E"/>
    <w:lvl w:ilvl="0" w:tplc="04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nsid w:val="5B3F3C15"/>
    <w:multiLevelType w:val="hybridMultilevel"/>
    <w:tmpl w:val="866C4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A931B0"/>
    <w:multiLevelType w:val="hybridMultilevel"/>
    <w:tmpl w:val="DDE2C88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048035F"/>
    <w:multiLevelType w:val="hybridMultilevel"/>
    <w:tmpl w:val="F3AEE5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6F1604"/>
    <w:multiLevelType w:val="hybridMultilevel"/>
    <w:tmpl w:val="777411CA"/>
    <w:lvl w:ilvl="0" w:tplc="2EBA02C0">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D55562"/>
    <w:multiLevelType w:val="hybridMultilevel"/>
    <w:tmpl w:val="CA0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97440"/>
    <w:multiLevelType w:val="hybridMultilevel"/>
    <w:tmpl w:val="F3AEE5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2C3EB0"/>
    <w:multiLevelType w:val="hybridMultilevel"/>
    <w:tmpl w:val="534CEBF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77956F0"/>
    <w:multiLevelType w:val="hybridMultilevel"/>
    <w:tmpl w:val="6E46DE1C"/>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nsid w:val="689F5E37"/>
    <w:multiLevelType w:val="hybridMultilevel"/>
    <w:tmpl w:val="67C20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DE57EF"/>
    <w:multiLevelType w:val="hybridMultilevel"/>
    <w:tmpl w:val="661492D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6A118A"/>
    <w:multiLevelType w:val="multilevel"/>
    <w:tmpl w:val="39DE4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3948"/>
    <w:multiLevelType w:val="hybridMultilevel"/>
    <w:tmpl w:val="FDDEB3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3B951FD"/>
    <w:multiLevelType w:val="hybridMultilevel"/>
    <w:tmpl w:val="3E441F7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6">
    <w:nsid w:val="74053EF3"/>
    <w:multiLevelType w:val="hybridMultilevel"/>
    <w:tmpl w:val="7D36E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C26ABF"/>
    <w:multiLevelType w:val="hybridMultilevel"/>
    <w:tmpl w:val="FFD88458"/>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C581C57"/>
    <w:multiLevelType w:val="hybridMultilevel"/>
    <w:tmpl w:val="BCD0F8F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D0F0862"/>
    <w:multiLevelType w:val="hybridMultilevel"/>
    <w:tmpl w:val="9614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8E4ABB"/>
    <w:multiLevelType w:val="hybridMultilevel"/>
    <w:tmpl w:val="49B62C1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3"/>
  </w:num>
  <w:num w:numId="3">
    <w:abstractNumId w:val="23"/>
  </w:num>
  <w:num w:numId="4">
    <w:abstractNumId w:val="34"/>
  </w:num>
  <w:num w:numId="5">
    <w:abstractNumId w:val="31"/>
  </w:num>
  <w:num w:numId="6">
    <w:abstractNumId w:val="8"/>
  </w:num>
  <w:num w:numId="7">
    <w:abstractNumId w:val="26"/>
  </w:num>
  <w:num w:numId="8">
    <w:abstractNumId w:val="11"/>
  </w:num>
  <w:num w:numId="9">
    <w:abstractNumId w:val="21"/>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25"/>
  </w:num>
  <w:num w:numId="14">
    <w:abstractNumId w:val="28"/>
  </w:num>
  <w:num w:numId="15">
    <w:abstractNumId w:val="6"/>
  </w:num>
  <w:num w:numId="16">
    <w:abstractNumId w:val="16"/>
  </w:num>
  <w:num w:numId="17">
    <w:abstractNumId w:val="4"/>
  </w:num>
  <w:num w:numId="18">
    <w:abstractNumId w:val="5"/>
  </w:num>
  <w:num w:numId="19">
    <w:abstractNumId w:val="0"/>
  </w:num>
  <w:num w:numId="20">
    <w:abstractNumId w:val="14"/>
  </w:num>
  <w:num w:numId="21">
    <w:abstractNumId w:val="39"/>
  </w:num>
  <w:num w:numId="22">
    <w:abstractNumId w:val="36"/>
  </w:num>
  <w:num w:numId="23">
    <w:abstractNumId w:val="35"/>
  </w:num>
  <w:num w:numId="24">
    <w:abstractNumId w:val="7"/>
  </w:num>
  <w:num w:numId="25">
    <w:abstractNumId w:val="12"/>
  </w:num>
  <w:num w:numId="26">
    <w:abstractNumId w:val="18"/>
  </w:num>
  <w:num w:numId="27">
    <w:abstractNumId w:val="20"/>
  </w:num>
  <w:num w:numId="28">
    <w:abstractNumId w:val="37"/>
  </w:num>
  <w:num w:numId="29">
    <w:abstractNumId w:val="10"/>
  </w:num>
  <w:num w:numId="30">
    <w:abstractNumId w:val="27"/>
  </w:num>
  <w:num w:numId="31">
    <w:abstractNumId w:val="29"/>
  </w:num>
  <w:num w:numId="32">
    <w:abstractNumId w:val="15"/>
  </w:num>
  <w:num w:numId="33">
    <w:abstractNumId w:val="2"/>
  </w:num>
  <w:num w:numId="34">
    <w:abstractNumId w:val="3"/>
  </w:num>
  <w:num w:numId="35">
    <w:abstractNumId w:val="13"/>
  </w:num>
  <w:num w:numId="36">
    <w:abstractNumId w:val="17"/>
  </w:num>
  <w:num w:numId="37">
    <w:abstractNumId w:val="40"/>
  </w:num>
  <w:num w:numId="38">
    <w:abstractNumId w:val="32"/>
  </w:num>
  <w:num w:numId="39">
    <w:abstractNumId w:val="24"/>
  </w:num>
  <w:num w:numId="40">
    <w:abstractNumId w:val="22"/>
  </w:num>
  <w:num w:numId="41">
    <w:abstractNumId w:val="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drawingGridHorizontalSpacing w:val="120"/>
  <w:displayHorizontalDrawingGridEvery w:val="2"/>
  <w:characterSpacingControl w:val="doNotCompress"/>
  <w:hdrShapeDefaults>
    <o:shapedefaults v:ext="edit" spidmax="2052" fillcolor="#4f81bd" strokecolor="#f2f2f2">
      <v:fill color="#4f81bd"/>
      <v:stroke color="#f2f2f2" weight="3pt"/>
      <v:shadow on="t" type="perspective" color="#243f60" opacity=".5" offset="1pt" offset2="-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4FE1"/>
    <w:rsid w:val="000227AC"/>
    <w:rsid w:val="0003536B"/>
    <w:rsid w:val="00042ED2"/>
    <w:rsid w:val="00075C9C"/>
    <w:rsid w:val="000E47B7"/>
    <w:rsid w:val="002A0FF4"/>
    <w:rsid w:val="002A4296"/>
    <w:rsid w:val="002A4571"/>
    <w:rsid w:val="002F011B"/>
    <w:rsid w:val="00320510"/>
    <w:rsid w:val="003409F9"/>
    <w:rsid w:val="003A41BB"/>
    <w:rsid w:val="00424F25"/>
    <w:rsid w:val="00464FE1"/>
    <w:rsid w:val="004C4941"/>
    <w:rsid w:val="004D2D54"/>
    <w:rsid w:val="00540DEC"/>
    <w:rsid w:val="00574C4C"/>
    <w:rsid w:val="005B443D"/>
    <w:rsid w:val="005E70DB"/>
    <w:rsid w:val="00626E14"/>
    <w:rsid w:val="00630475"/>
    <w:rsid w:val="006C2A7A"/>
    <w:rsid w:val="006D4FB9"/>
    <w:rsid w:val="0072252F"/>
    <w:rsid w:val="00767E35"/>
    <w:rsid w:val="007A1CC7"/>
    <w:rsid w:val="007F2836"/>
    <w:rsid w:val="00825172"/>
    <w:rsid w:val="00856A46"/>
    <w:rsid w:val="00896889"/>
    <w:rsid w:val="008E4BC1"/>
    <w:rsid w:val="00914CAB"/>
    <w:rsid w:val="00947E86"/>
    <w:rsid w:val="00967D2D"/>
    <w:rsid w:val="00994B9B"/>
    <w:rsid w:val="009B3B3F"/>
    <w:rsid w:val="009E4CE1"/>
    <w:rsid w:val="009F70D8"/>
    <w:rsid w:val="00A8532A"/>
    <w:rsid w:val="00A96E6E"/>
    <w:rsid w:val="00AA4042"/>
    <w:rsid w:val="00AB4311"/>
    <w:rsid w:val="00AB7A53"/>
    <w:rsid w:val="00B02D2F"/>
    <w:rsid w:val="00B24786"/>
    <w:rsid w:val="00B56C2D"/>
    <w:rsid w:val="00B72DB7"/>
    <w:rsid w:val="00B746BE"/>
    <w:rsid w:val="00BB29B7"/>
    <w:rsid w:val="00BB7EF4"/>
    <w:rsid w:val="00BC70D4"/>
    <w:rsid w:val="00C44AE8"/>
    <w:rsid w:val="00C453F8"/>
    <w:rsid w:val="00CA5270"/>
    <w:rsid w:val="00CC09E3"/>
    <w:rsid w:val="00CE0540"/>
    <w:rsid w:val="00D1046F"/>
    <w:rsid w:val="00D12AA4"/>
    <w:rsid w:val="00D22208"/>
    <w:rsid w:val="00D24986"/>
    <w:rsid w:val="00DC64D7"/>
    <w:rsid w:val="00DD5BCB"/>
    <w:rsid w:val="00E01AD0"/>
    <w:rsid w:val="00E1171B"/>
    <w:rsid w:val="00E13A8A"/>
    <w:rsid w:val="00E94555"/>
    <w:rsid w:val="00EE7411"/>
    <w:rsid w:val="00FD66CF"/>
    <w:rsid w:val="00FD79E5"/>
    <w:rsid w:val="00FE5D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fillcolor="#4f81bd" strokecolor="#f2f2f2">
      <v:fill color="#4f81bd"/>
      <v:stroke color="#f2f2f2" weight="3pt"/>
      <v:shadow on="t" type="perspective" color="#243f60" opacity=".5" offset="1pt" offset2="-1pt"/>
    </o:shapedefaults>
    <o:shapelayout v:ext="edit">
      <o:idmap v:ext="edit" data="1"/>
      <o:rules v:ext="edit">
        <o:r id="V:Rule6" type="connector" idref="#_x0000_s1032"/>
        <o:r id="V:Rule7" type="connector" idref="#_x0000_s1028"/>
        <o:r id="V:Rule8" type="connector" idref="#_x0000_s1030"/>
        <o:r id="V:Rule9" type="connector" idref="#_x0000_s1029"/>
        <o:r id="V:Rule10" type="connector" idref="#_x0000_s1031"/>
      </o:rules>
    </o:shapelayout>
  </w:shapeDefaults>
  <w:decimalSymbol w:val="."/>
  <w:listSeparator w:val=","/>
  <w15:docId w15:val="{E99EC32B-5C26-4EDC-9513-5DA3108E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70"/>
    <w:rPr>
      <w:rFonts w:ascii="Times New Roman" w:eastAsia="Times New Roman" w:hAnsi="Times New Roman"/>
      <w:sz w:val="24"/>
      <w:szCs w:val="24"/>
    </w:rPr>
  </w:style>
  <w:style w:type="paragraph" w:styleId="Heading1">
    <w:name w:val="heading 1"/>
    <w:basedOn w:val="Normal"/>
    <w:link w:val="Heading1Char"/>
    <w:uiPriority w:val="9"/>
    <w:qFormat/>
    <w:rsid w:val="00464FE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64F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FE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64FE1"/>
    <w:rPr>
      <w:rFonts w:ascii="Times New Roman" w:eastAsia="Times New Roman" w:hAnsi="Times New Roman" w:cs="Times New Roman"/>
      <w:b/>
      <w:bCs/>
      <w:sz w:val="36"/>
      <w:szCs w:val="36"/>
      <w:lang w:eastAsia="en-AU"/>
    </w:rPr>
  </w:style>
  <w:style w:type="character" w:styleId="Hyperlink">
    <w:name w:val="Hyperlink"/>
    <w:basedOn w:val="DefaultParagraphFont"/>
    <w:unhideWhenUsed/>
    <w:rsid w:val="00464FE1"/>
    <w:rPr>
      <w:color w:val="0000FF"/>
      <w:u w:val="single"/>
    </w:rPr>
  </w:style>
  <w:style w:type="paragraph" w:styleId="NormalWeb">
    <w:name w:val="Normal (Web)"/>
    <w:basedOn w:val="Normal"/>
    <w:uiPriority w:val="99"/>
    <w:semiHidden/>
    <w:unhideWhenUsed/>
    <w:rsid w:val="00464FE1"/>
    <w:pPr>
      <w:spacing w:before="100" w:beforeAutospacing="1" w:after="100" w:afterAutospacing="1"/>
    </w:pPr>
  </w:style>
  <w:style w:type="paragraph" w:styleId="ListParagraph">
    <w:name w:val="List Paragraph"/>
    <w:basedOn w:val="Normal"/>
    <w:uiPriority w:val="34"/>
    <w:qFormat/>
    <w:rsid w:val="00464FE1"/>
    <w:pPr>
      <w:ind w:left="720"/>
      <w:contextualSpacing/>
    </w:pPr>
  </w:style>
  <w:style w:type="paragraph" w:styleId="Header">
    <w:name w:val="header"/>
    <w:basedOn w:val="Normal"/>
    <w:link w:val="HeaderChar"/>
    <w:uiPriority w:val="99"/>
    <w:unhideWhenUsed/>
    <w:rsid w:val="00A220D5"/>
    <w:pPr>
      <w:tabs>
        <w:tab w:val="center" w:pos="4513"/>
        <w:tab w:val="right" w:pos="9026"/>
      </w:tabs>
    </w:pPr>
  </w:style>
  <w:style w:type="character" w:customStyle="1" w:styleId="HeaderChar">
    <w:name w:val="Header Char"/>
    <w:basedOn w:val="DefaultParagraphFont"/>
    <w:link w:val="Header"/>
    <w:uiPriority w:val="99"/>
    <w:rsid w:val="00A2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220D5"/>
    <w:pPr>
      <w:tabs>
        <w:tab w:val="center" w:pos="4513"/>
        <w:tab w:val="right" w:pos="9026"/>
      </w:tabs>
    </w:pPr>
  </w:style>
  <w:style w:type="character" w:customStyle="1" w:styleId="FooterChar">
    <w:name w:val="Footer Char"/>
    <w:basedOn w:val="DefaultParagraphFont"/>
    <w:link w:val="Footer"/>
    <w:uiPriority w:val="99"/>
    <w:rsid w:val="00A220D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220D5"/>
    <w:rPr>
      <w:rFonts w:ascii="Tahoma" w:hAnsi="Tahoma" w:cs="Tahoma"/>
      <w:sz w:val="16"/>
      <w:szCs w:val="16"/>
    </w:rPr>
  </w:style>
  <w:style w:type="character" w:customStyle="1" w:styleId="BalloonTextChar">
    <w:name w:val="Balloon Text Char"/>
    <w:basedOn w:val="DefaultParagraphFont"/>
    <w:link w:val="BalloonText"/>
    <w:uiPriority w:val="99"/>
    <w:semiHidden/>
    <w:rsid w:val="00A220D5"/>
    <w:rPr>
      <w:rFonts w:ascii="Tahoma" w:eastAsia="Times New Roman" w:hAnsi="Tahoma" w:cs="Tahoma"/>
      <w:sz w:val="16"/>
      <w:szCs w:val="16"/>
      <w:lang w:eastAsia="en-AU"/>
    </w:rPr>
  </w:style>
  <w:style w:type="character" w:customStyle="1" w:styleId="apple-converted-space">
    <w:name w:val="apple-converted-space"/>
    <w:basedOn w:val="DefaultParagraphFont"/>
    <w:rsid w:val="00275F92"/>
  </w:style>
  <w:style w:type="paragraph" w:customStyle="1" w:styleId="Pa21">
    <w:name w:val="Pa21"/>
    <w:basedOn w:val="Normal"/>
    <w:next w:val="Normal"/>
    <w:uiPriority w:val="99"/>
    <w:rsid w:val="007F7DE8"/>
    <w:pPr>
      <w:autoSpaceDE w:val="0"/>
      <w:autoSpaceDN w:val="0"/>
      <w:adjustRightInd w:val="0"/>
      <w:spacing w:line="201" w:lineRule="atLeast"/>
    </w:pPr>
    <w:rPr>
      <w:rFonts w:ascii="HelveticaNeueLT Std Cn" w:eastAsia="Calibri" w:hAnsi="HelveticaNeueLT Std Cn"/>
      <w:lang w:eastAsia="en-US"/>
    </w:rPr>
  </w:style>
  <w:style w:type="character" w:customStyle="1" w:styleId="A6">
    <w:name w:val="A6"/>
    <w:uiPriority w:val="99"/>
    <w:rsid w:val="007F7DE8"/>
    <w:rPr>
      <w:rFonts w:cs="HelveticaNeueLT Std Cn"/>
      <w:b/>
      <w:bCs/>
      <w:color w:val="000000"/>
      <w:sz w:val="20"/>
      <w:szCs w:val="20"/>
    </w:rPr>
  </w:style>
  <w:style w:type="paragraph" w:customStyle="1" w:styleId="Default">
    <w:name w:val="Default"/>
    <w:rsid w:val="004C1AC3"/>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AC3A21"/>
    <w:rPr>
      <w:sz w:val="16"/>
      <w:szCs w:val="16"/>
    </w:rPr>
  </w:style>
  <w:style w:type="paragraph" w:styleId="CommentText">
    <w:name w:val="annotation text"/>
    <w:basedOn w:val="Normal"/>
    <w:link w:val="CommentTextChar"/>
    <w:uiPriority w:val="99"/>
    <w:semiHidden/>
    <w:unhideWhenUsed/>
    <w:rsid w:val="00AC3A21"/>
    <w:rPr>
      <w:sz w:val="20"/>
      <w:szCs w:val="20"/>
    </w:rPr>
  </w:style>
  <w:style w:type="character" w:customStyle="1" w:styleId="CommentTextChar">
    <w:name w:val="Comment Text Char"/>
    <w:basedOn w:val="DefaultParagraphFont"/>
    <w:link w:val="CommentText"/>
    <w:uiPriority w:val="99"/>
    <w:semiHidden/>
    <w:rsid w:val="00AC3A2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C3A21"/>
    <w:rPr>
      <w:b/>
      <w:bCs/>
    </w:rPr>
  </w:style>
  <w:style w:type="character" w:customStyle="1" w:styleId="CommentSubjectChar">
    <w:name w:val="Comment Subject Char"/>
    <w:basedOn w:val="CommentTextChar"/>
    <w:link w:val="CommentSubject"/>
    <w:uiPriority w:val="99"/>
    <w:semiHidden/>
    <w:rsid w:val="00AC3A21"/>
    <w:rPr>
      <w:rFonts w:ascii="Times New Roman" w:eastAsia="Times New Roman" w:hAnsi="Times New Roman" w:cs="Times New Roman"/>
      <w:b/>
      <w:bCs/>
      <w:sz w:val="20"/>
      <w:szCs w:val="20"/>
      <w:lang w:eastAsia="en-AU"/>
    </w:rPr>
  </w:style>
  <w:style w:type="paragraph" w:customStyle="1" w:styleId="Pa12">
    <w:name w:val="Pa12"/>
    <w:basedOn w:val="Default"/>
    <w:next w:val="Default"/>
    <w:uiPriority w:val="99"/>
    <w:rsid w:val="00C35B46"/>
    <w:pPr>
      <w:spacing w:line="221" w:lineRule="atLeast"/>
    </w:pPr>
    <w:rPr>
      <w:rFonts w:ascii="ITC Officina Sans Std Book" w:hAnsi="ITC Officina Sans Std Book" w:cs="Times New Roman"/>
      <w:color w:val="auto"/>
    </w:rPr>
  </w:style>
  <w:style w:type="paragraph" w:customStyle="1" w:styleId="Pa33">
    <w:name w:val="Pa33"/>
    <w:basedOn w:val="Default"/>
    <w:next w:val="Default"/>
    <w:uiPriority w:val="99"/>
    <w:rsid w:val="00A93126"/>
    <w:pPr>
      <w:spacing w:line="281" w:lineRule="atLeast"/>
    </w:pPr>
    <w:rPr>
      <w:rFonts w:ascii="ITC Officina Sans Std Book" w:hAnsi="ITC Officina Sans Std Book" w:cs="Times New Roman"/>
      <w:color w:val="auto"/>
    </w:rPr>
  </w:style>
  <w:style w:type="character" w:customStyle="1" w:styleId="A3">
    <w:name w:val="A3"/>
    <w:uiPriority w:val="99"/>
    <w:rsid w:val="00A93126"/>
    <w:rPr>
      <w:rFonts w:cs="ITC Officina Sans Std Book"/>
      <w:color w:val="000000"/>
      <w:sz w:val="22"/>
      <w:szCs w:val="22"/>
    </w:rPr>
  </w:style>
  <w:style w:type="paragraph" w:customStyle="1" w:styleId="AHPRAbody">
    <w:name w:val="AHPRA body"/>
    <w:basedOn w:val="Normal"/>
    <w:qFormat/>
    <w:rsid w:val="004A172A"/>
    <w:pPr>
      <w:spacing w:after="200"/>
    </w:pPr>
    <w:rPr>
      <w:rFonts w:ascii="Arial" w:eastAsia="Cambria" w:hAnsi="Arial"/>
      <w:sz w:val="20"/>
      <w:lang w:val="en-US" w:eastAsia="en-US"/>
    </w:rPr>
  </w:style>
  <w:style w:type="paragraph" w:styleId="PlainText">
    <w:name w:val="Plain Text"/>
    <w:basedOn w:val="Normal"/>
    <w:link w:val="PlainTextChar"/>
    <w:uiPriority w:val="99"/>
    <w:unhideWhenUsed/>
    <w:rsid w:val="00124CA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24CA7"/>
    <w:rPr>
      <w:rFonts w:ascii="Consolas" w:eastAsiaTheme="minorHAnsi" w:hAnsi="Consolas" w:cstheme="minorBidi"/>
      <w:sz w:val="21"/>
      <w:szCs w:val="21"/>
      <w:lang w:eastAsia="en-US"/>
    </w:rPr>
  </w:style>
  <w:style w:type="character" w:styleId="FollowedHyperlink">
    <w:name w:val="FollowedHyperlink"/>
    <w:basedOn w:val="DefaultParagraphFont"/>
    <w:uiPriority w:val="99"/>
    <w:semiHidden/>
    <w:unhideWhenUsed/>
    <w:rsid w:val="00A81AD8"/>
    <w:rPr>
      <w:color w:val="800080" w:themeColor="followedHyperlink"/>
      <w:u w:val="single"/>
    </w:rPr>
  </w:style>
  <w:style w:type="character" w:customStyle="1" w:styleId="A7">
    <w:name w:val="A7"/>
    <w:uiPriority w:val="99"/>
    <w:rsid w:val="00F47559"/>
    <w:rPr>
      <w:rFonts w:cs="HelveticaNeueLT Std Cn"/>
      <w:color w:val="211D1E"/>
      <w:sz w:val="18"/>
      <w:szCs w:val="18"/>
    </w:rPr>
  </w:style>
  <w:style w:type="character" w:customStyle="1" w:styleId="A9">
    <w:name w:val="A9"/>
    <w:uiPriority w:val="99"/>
    <w:rsid w:val="00A72023"/>
    <w:rPr>
      <w:rFonts w:cs="HelveticaNeueLT Std Cn"/>
      <w:color w:val="211D1E"/>
      <w:sz w:val="18"/>
      <w:szCs w:val="18"/>
    </w:rPr>
  </w:style>
  <w:style w:type="paragraph" w:customStyle="1" w:styleId="AHPRAHeadline">
    <w:name w:val="AHPRA Headline"/>
    <w:basedOn w:val="Normal"/>
    <w:qFormat/>
    <w:rsid w:val="00005A64"/>
    <w:pPr>
      <w:spacing w:after="200"/>
    </w:pPr>
    <w:rPr>
      <w:rFonts w:ascii="Arial" w:eastAsia="Cambria" w:hAnsi="Arial"/>
      <w:color w:val="008EC4"/>
      <w:sz w:val="28"/>
      <w:lang w:eastAsia="en-US"/>
    </w:rPr>
  </w:style>
  <w:style w:type="paragraph" w:customStyle="1" w:styleId="AHPRATitle">
    <w:name w:val="AHPRA Title"/>
    <w:basedOn w:val="Normal"/>
    <w:next w:val="AHPRAHeadline"/>
    <w:qFormat/>
    <w:rsid w:val="00005A64"/>
    <w:pPr>
      <w:spacing w:after="200"/>
      <w:outlineLvl w:val="0"/>
    </w:pPr>
    <w:rPr>
      <w:rFonts w:ascii="Arial" w:eastAsia="Cambria" w:hAnsi="Arial" w:cs="Arial"/>
      <w:color w:val="808080"/>
      <w:sz w:val="44"/>
      <w:szCs w:val="52"/>
      <w:lang w:eastAsia="en-US"/>
    </w:rPr>
  </w:style>
  <w:style w:type="paragraph" w:styleId="Revision">
    <w:name w:val="Revision"/>
    <w:hidden/>
    <w:uiPriority w:val="99"/>
    <w:semiHidden/>
    <w:rsid w:val="00005A64"/>
    <w:rPr>
      <w:rFonts w:ascii="Times New Roman" w:eastAsia="Times New Roman" w:hAnsi="Times New Roman"/>
      <w:sz w:val="24"/>
      <w:szCs w:val="24"/>
    </w:rPr>
  </w:style>
  <w:style w:type="character" w:customStyle="1" w:styleId="xapple-style-span">
    <w:name w:val="x_apple-style-span"/>
    <w:basedOn w:val="DefaultParagraphFont"/>
    <w:rsid w:val="00B7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438">
      <w:bodyDiv w:val="1"/>
      <w:marLeft w:val="0"/>
      <w:marRight w:val="0"/>
      <w:marTop w:val="0"/>
      <w:marBottom w:val="0"/>
      <w:divBdr>
        <w:top w:val="none" w:sz="0" w:space="0" w:color="auto"/>
        <w:left w:val="none" w:sz="0" w:space="0" w:color="auto"/>
        <w:bottom w:val="none" w:sz="0" w:space="0" w:color="auto"/>
        <w:right w:val="none" w:sz="0" w:space="0" w:color="auto"/>
      </w:divBdr>
      <w:divsChild>
        <w:div w:id="571621414">
          <w:marLeft w:val="0"/>
          <w:marRight w:val="0"/>
          <w:marTop w:val="0"/>
          <w:marBottom w:val="0"/>
          <w:divBdr>
            <w:top w:val="none" w:sz="0" w:space="0" w:color="auto"/>
            <w:left w:val="none" w:sz="0" w:space="0" w:color="auto"/>
            <w:bottom w:val="none" w:sz="0" w:space="0" w:color="auto"/>
            <w:right w:val="none" w:sz="0" w:space="0" w:color="auto"/>
          </w:divBdr>
          <w:divsChild>
            <w:div w:id="1787458455">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5883">
      <w:bodyDiv w:val="1"/>
      <w:marLeft w:val="0"/>
      <w:marRight w:val="0"/>
      <w:marTop w:val="0"/>
      <w:marBottom w:val="0"/>
      <w:divBdr>
        <w:top w:val="none" w:sz="0" w:space="0" w:color="auto"/>
        <w:left w:val="none" w:sz="0" w:space="0" w:color="auto"/>
        <w:bottom w:val="none" w:sz="0" w:space="0" w:color="auto"/>
        <w:right w:val="none" w:sz="0" w:space="0" w:color="auto"/>
      </w:divBdr>
    </w:div>
    <w:div w:id="482041269">
      <w:bodyDiv w:val="1"/>
      <w:marLeft w:val="0"/>
      <w:marRight w:val="0"/>
      <w:marTop w:val="0"/>
      <w:marBottom w:val="0"/>
      <w:divBdr>
        <w:top w:val="none" w:sz="0" w:space="0" w:color="auto"/>
        <w:left w:val="none" w:sz="0" w:space="0" w:color="auto"/>
        <w:bottom w:val="none" w:sz="0" w:space="0" w:color="auto"/>
        <w:right w:val="none" w:sz="0" w:space="0" w:color="auto"/>
      </w:divBdr>
      <w:divsChild>
        <w:div w:id="154688758">
          <w:marLeft w:val="547"/>
          <w:marRight w:val="0"/>
          <w:marTop w:val="0"/>
          <w:marBottom w:val="0"/>
          <w:divBdr>
            <w:top w:val="none" w:sz="0" w:space="0" w:color="auto"/>
            <w:left w:val="none" w:sz="0" w:space="0" w:color="auto"/>
            <w:bottom w:val="none" w:sz="0" w:space="0" w:color="auto"/>
            <w:right w:val="none" w:sz="0" w:space="0" w:color="auto"/>
          </w:divBdr>
        </w:div>
        <w:div w:id="1144589836">
          <w:marLeft w:val="547"/>
          <w:marRight w:val="0"/>
          <w:marTop w:val="0"/>
          <w:marBottom w:val="0"/>
          <w:divBdr>
            <w:top w:val="none" w:sz="0" w:space="0" w:color="auto"/>
            <w:left w:val="none" w:sz="0" w:space="0" w:color="auto"/>
            <w:bottom w:val="none" w:sz="0" w:space="0" w:color="auto"/>
            <w:right w:val="none" w:sz="0" w:space="0" w:color="auto"/>
          </w:divBdr>
        </w:div>
        <w:div w:id="1617446236">
          <w:marLeft w:val="547"/>
          <w:marRight w:val="0"/>
          <w:marTop w:val="0"/>
          <w:marBottom w:val="0"/>
          <w:divBdr>
            <w:top w:val="none" w:sz="0" w:space="0" w:color="auto"/>
            <w:left w:val="none" w:sz="0" w:space="0" w:color="auto"/>
            <w:bottom w:val="none" w:sz="0" w:space="0" w:color="auto"/>
            <w:right w:val="none" w:sz="0" w:space="0" w:color="auto"/>
          </w:divBdr>
        </w:div>
        <w:div w:id="1665359605">
          <w:marLeft w:val="547"/>
          <w:marRight w:val="0"/>
          <w:marTop w:val="0"/>
          <w:marBottom w:val="0"/>
          <w:divBdr>
            <w:top w:val="none" w:sz="0" w:space="0" w:color="auto"/>
            <w:left w:val="none" w:sz="0" w:space="0" w:color="auto"/>
            <w:bottom w:val="none" w:sz="0" w:space="0" w:color="auto"/>
            <w:right w:val="none" w:sz="0" w:space="0" w:color="auto"/>
          </w:divBdr>
        </w:div>
        <w:div w:id="1749813988">
          <w:marLeft w:val="547"/>
          <w:marRight w:val="0"/>
          <w:marTop w:val="0"/>
          <w:marBottom w:val="0"/>
          <w:divBdr>
            <w:top w:val="none" w:sz="0" w:space="0" w:color="auto"/>
            <w:left w:val="none" w:sz="0" w:space="0" w:color="auto"/>
            <w:bottom w:val="none" w:sz="0" w:space="0" w:color="auto"/>
            <w:right w:val="none" w:sz="0" w:space="0" w:color="auto"/>
          </w:divBdr>
        </w:div>
        <w:div w:id="1849708130">
          <w:marLeft w:val="547"/>
          <w:marRight w:val="0"/>
          <w:marTop w:val="0"/>
          <w:marBottom w:val="0"/>
          <w:divBdr>
            <w:top w:val="none" w:sz="0" w:space="0" w:color="auto"/>
            <w:left w:val="none" w:sz="0" w:space="0" w:color="auto"/>
            <w:bottom w:val="none" w:sz="0" w:space="0" w:color="auto"/>
            <w:right w:val="none" w:sz="0" w:space="0" w:color="auto"/>
          </w:divBdr>
        </w:div>
      </w:divsChild>
    </w:div>
    <w:div w:id="628318007">
      <w:bodyDiv w:val="1"/>
      <w:marLeft w:val="0"/>
      <w:marRight w:val="0"/>
      <w:marTop w:val="0"/>
      <w:marBottom w:val="0"/>
      <w:divBdr>
        <w:top w:val="none" w:sz="0" w:space="0" w:color="auto"/>
        <w:left w:val="none" w:sz="0" w:space="0" w:color="auto"/>
        <w:bottom w:val="none" w:sz="0" w:space="0" w:color="auto"/>
        <w:right w:val="none" w:sz="0" w:space="0" w:color="auto"/>
      </w:divBdr>
    </w:div>
    <w:div w:id="1135216521">
      <w:bodyDiv w:val="1"/>
      <w:marLeft w:val="0"/>
      <w:marRight w:val="0"/>
      <w:marTop w:val="0"/>
      <w:marBottom w:val="0"/>
      <w:divBdr>
        <w:top w:val="none" w:sz="0" w:space="0" w:color="auto"/>
        <w:left w:val="none" w:sz="0" w:space="0" w:color="auto"/>
        <w:bottom w:val="none" w:sz="0" w:space="0" w:color="auto"/>
        <w:right w:val="none" w:sz="0" w:space="0" w:color="auto"/>
      </w:divBdr>
    </w:div>
    <w:div w:id="1146239083">
      <w:bodyDiv w:val="1"/>
      <w:marLeft w:val="0"/>
      <w:marRight w:val="0"/>
      <w:marTop w:val="0"/>
      <w:marBottom w:val="0"/>
      <w:divBdr>
        <w:top w:val="none" w:sz="0" w:space="0" w:color="auto"/>
        <w:left w:val="none" w:sz="0" w:space="0" w:color="auto"/>
        <w:bottom w:val="none" w:sz="0" w:space="0" w:color="auto"/>
        <w:right w:val="none" w:sz="0" w:space="0" w:color="auto"/>
      </w:divBdr>
      <w:divsChild>
        <w:div w:id="1759592487">
          <w:marLeft w:val="0"/>
          <w:marRight w:val="0"/>
          <w:marTop w:val="0"/>
          <w:marBottom w:val="0"/>
          <w:divBdr>
            <w:top w:val="none" w:sz="0" w:space="0" w:color="auto"/>
            <w:left w:val="none" w:sz="0" w:space="0" w:color="auto"/>
            <w:bottom w:val="none" w:sz="0" w:space="0" w:color="auto"/>
            <w:right w:val="none" w:sz="0" w:space="0" w:color="auto"/>
          </w:divBdr>
          <w:divsChild>
            <w:div w:id="1477721782">
              <w:marLeft w:val="0"/>
              <w:marRight w:val="0"/>
              <w:marTop w:val="0"/>
              <w:marBottom w:val="0"/>
              <w:divBdr>
                <w:top w:val="none" w:sz="0" w:space="0" w:color="auto"/>
                <w:left w:val="none" w:sz="0" w:space="0" w:color="auto"/>
                <w:bottom w:val="none" w:sz="0" w:space="0" w:color="auto"/>
                <w:right w:val="none" w:sz="0" w:space="0" w:color="auto"/>
              </w:divBdr>
              <w:divsChild>
                <w:div w:id="588392940">
                  <w:marLeft w:val="0"/>
                  <w:marRight w:val="0"/>
                  <w:marTop w:val="0"/>
                  <w:marBottom w:val="0"/>
                  <w:divBdr>
                    <w:top w:val="none" w:sz="0" w:space="0" w:color="auto"/>
                    <w:left w:val="none" w:sz="0" w:space="0" w:color="auto"/>
                    <w:bottom w:val="none" w:sz="0" w:space="0" w:color="auto"/>
                    <w:right w:val="none" w:sz="0" w:space="0" w:color="auto"/>
                  </w:divBdr>
                  <w:divsChild>
                    <w:div w:id="171922899">
                      <w:marLeft w:val="0"/>
                      <w:marRight w:val="0"/>
                      <w:marTop w:val="0"/>
                      <w:marBottom w:val="0"/>
                      <w:divBdr>
                        <w:top w:val="none" w:sz="0" w:space="0" w:color="auto"/>
                        <w:left w:val="none" w:sz="0" w:space="0" w:color="auto"/>
                        <w:bottom w:val="none" w:sz="0" w:space="0" w:color="auto"/>
                        <w:right w:val="none" w:sz="0" w:space="0" w:color="auto"/>
                      </w:divBdr>
                      <w:divsChild>
                        <w:div w:id="1130049813">
                          <w:marLeft w:val="0"/>
                          <w:marRight w:val="0"/>
                          <w:marTop w:val="0"/>
                          <w:marBottom w:val="0"/>
                          <w:divBdr>
                            <w:top w:val="none" w:sz="0" w:space="0" w:color="auto"/>
                            <w:left w:val="none" w:sz="0" w:space="0" w:color="auto"/>
                            <w:bottom w:val="none" w:sz="0" w:space="0" w:color="auto"/>
                            <w:right w:val="none" w:sz="0" w:space="0" w:color="auto"/>
                          </w:divBdr>
                          <w:divsChild>
                            <w:div w:id="13114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035742">
      <w:bodyDiv w:val="1"/>
      <w:marLeft w:val="0"/>
      <w:marRight w:val="0"/>
      <w:marTop w:val="0"/>
      <w:marBottom w:val="0"/>
      <w:divBdr>
        <w:top w:val="none" w:sz="0" w:space="0" w:color="auto"/>
        <w:left w:val="none" w:sz="0" w:space="0" w:color="auto"/>
        <w:bottom w:val="none" w:sz="0" w:space="0" w:color="auto"/>
        <w:right w:val="none" w:sz="0" w:space="0" w:color="auto"/>
      </w:divBdr>
    </w:div>
    <w:div w:id="1323050247">
      <w:bodyDiv w:val="1"/>
      <w:marLeft w:val="0"/>
      <w:marRight w:val="0"/>
      <w:marTop w:val="0"/>
      <w:marBottom w:val="0"/>
      <w:divBdr>
        <w:top w:val="none" w:sz="0" w:space="0" w:color="auto"/>
        <w:left w:val="none" w:sz="0" w:space="0" w:color="auto"/>
        <w:bottom w:val="none" w:sz="0" w:space="0" w:color="auto"/>
        <w:right w:val="none" w:sz="0" w:space="0" w:color="auto"/>
      </w:divBdr>
      <w:divsChild>
        <w:div w:id="236481943">
          <w:marLeft w:val="547"/>
          <w:marRight w:val="0"/>
          <w:marTop w:val="0"/>
          <w:marBottom w:val="0"/>
          <w:divBdr>
            <w:top w:val="none" w:sz="0" w:space="0" w:color="auto"/>
            <w:left w:val="none" w:sz="0" w:space="0" w:color="auto"/>
            <w:bottom w:val="none" w:sz="0" w:space="0" w:color="auto"/>
            <w:right w:val="none" w:sz="0" w:space="0" w:color="auto"/>
          </w:divBdr>
        </w:div>
        <w:div w:id="672226369">
          <w:marLeft w:val="547"/>
          <w:marRight w:val="0"/>
          <w:marTop w:val="0"/>
          <w:marBottom w:val="0"/>
          <w:divBdr>
            <w:top w:val="none" w:sz="0" w:space="0" w:color="auto"/>
            <w:left w:val="none" w:sz="0" w:space="0" w:color="auto"/>
            <w:bottom w:val="none" w:sz="0" w:space="0" w:color="auto"/>
            <w:right w:val="none" w:sz="0" w:space="0" w:color="auto"/>
          </w:divBdr>
        </w:div>
        <w:div w:id="1073503742">
          <w:marLeft w:val="547"/>
          <w:marRight w:val="0"/>
          <w:marTop w:val="0"/>
          <w:marBottom w:val="0"/>
          <w:divBdr>
            <w:top w:val="none" w:sz="0" w:space="0" w:color="auto"/>
            <w:left w:val="none" w:sz="0" w:space="0" w:color="auto"/>
            <w:bottom w:val="none" w:sz="0" w:space="0" w:color="auto"/>
            <w:right w:val="none" w:sz="0" w:space="0" w:color="auto"/>
          </w:divBdr>
        </w:div>
        <w:div w:id="1415740735">
          <w:marLeft w:val="547"/>
          <w:marRight w:val="0"/>
          <w:marTop w:val="0"/>
          <w:marBottom w:val="0"/>
          <w:divBdr>
            <w:top w:val="none" w:sz="0" w:space="0" w:color="auto"/>
            <w:left w:val="none" w:sz="0" w:space="0" w:color="auto"/>
            <w:bottom w:val="none" w:sz="0" w:space="0" w:color="auto"/>
            <w:right w:val="none" w:sz="0" w:space="0" w:color="auto"/>
          </w:divBdr>
        </w:div>
        <w:div w:id="1966082127">
          <w:marLeft w:val="547"/>
          <w:marRight w:val="0"/>
          <w:marTop w:val="0"/>
          <w:marBottom w:val="0"/>
          <w:divBdr>
            <w:top w:val="none" w:sz="0" w:space="0" w:color="auto"/>
            <w:left w:val="none" w:sz="0" w:space="0" w:color="auto"/>
            <w:bottom w:val="none" w:sz="0" w:space="0" w:color="auto"/>
            <w:right w:val="none" w:sz="0" w:space="0" w:color="auto"/>
          </w:divBdr>
        </w:div>
        <w:div w:id="2082018868">
          <w:marLeft w:val="547"/>
          <w:marRight w:val="0"/>
          <w:marTop w:val="0"/>
          <w:marBottom w:val="0"/>
          <w:divBdr>
            <w:top w:val="none" w:sz="0" w:space="0" w:color="auto"/>
            <w:left w:val="none" w:sz="0" w:space="0" w:color="auto"/>
            <w:bottom w:val="none" w:sz="0" w:space="0" w:color="auto"/>
            <w:right w:val="none" w:sz="0" w:space="0" w:color="auto"/>
          </w:divBdr>
        </w:div>
      </w:divsChild>
    </w:div>
    <w:div w:id="1328284118">
      <w:bodyDiv w:val="1"/>
      <w:marLeft w:val="0"/>
      <w:marRight w:val="0"/>
      <w:marTop w:val="0"/>
      <w:marBottom w:val="0"/>
      <w:divBdr>
        <w:top w:val="none" w:sz="0" w:space="0" w:color="auto"/>
        <w:left w:val="none" w:sz="0" w:space="0" w:color="auto"/>
        <w:bottom w:val="none" w:sz="0" w:space="0" w:color="auto"/>
        <w:right w:val="none" w:sz="0" w:space="0" w:color="auto"/>
      </w:divBdr>
      <w:divsChild>
        <w:div w:id="1099528263">
          <w:marLeft w:val="547"/>
          <w:marRight w:val="0"/>
          <w:marTop w:val="0"/>
          <w:marBottom w:val="0"/>
          <w:divBdr>
            <w:top w:val="none" w:sz="0" w:space="0" w:color="auto"/>
            <w:left w:val="none" w:sz="0" w:space="0" w:color="auto"/>
            <w:bottom w:val="none" w:sz="0" w:space="0" w:color="auto"/>
            <w:right w:val="none" w:sz="0" w:space="0" w:color="auto"/>
          </w:divBdr>
        </w:div>
        <w:div w:id="1318727051">
          <w:marLeft w:val="547"/>
          <w:marRight w:val="0"/>
          <w:marTop w:val="0"/>
          <w:marBottom w:val="0"/>
          <w:divBdr>
            <w:top w:val="none" w:sz="0" w:space="0" w:color="auto"/>
            <w:left w:val="none" w:sz="0" w:space="0" w:color="auto"/>
            <w:bottom w:val="none" w:sz="0" w:space="0" w:color="auto"/>
            <w:right w:val="none" w:sz="0" w:space="0" w:color="auto"/>
          </w:divBdr>
        </w:div>
        <w:div w:id="1571765414">
          <w:marLeft w:val="547"/>
          <w:marRight w:val="0"/>
          <w:marTop w:val="0"/>
          <w:marBottom w:val="0"/>
          <w:divBdr>
            <w:top w:val="none" w:sz="0" w:space="0" w:color="auto"/>
            <w:left w:val="none" w:sz="0" w:space="0" w:color="auto"/>
            <w:bottom w:val="none" w:sz="0" w:space="0" w:color="auto"/>
            <w:right w:val="none" w:sz="0" w:space="0" w:color="auto"/>
          </w:divBdr>
        </w:div>
        <w:div w:id="1681663735">
          <w:marLeft w:val="547"/>
          <w:marRight w:val="0"/>
          <w:marTop w:val="0"/>
          <w:marBottom w:val="0"/>
          <w:divBdr>
            <w:top w:val="none" w:sz="0" w:space="0" w:color="auto"/>
            <w:left w:val="none" w:sz="0" w:space="0" w:color="auto"/>
            <w:bottom w:val="none" w:sz="0" w:space="0" w:color="auto"/>
            <w:right w:val="none" w:sz="0" w:space="0" w:color="auto"/>
          </w:divBdr>
        </w:div>
        <w:div w:id="1929539191">
          <w:marLeft w:val="547"/>
          <w:marRight w:val="0"/>
          <w:marTop w:val="0"/>
          <w:marBottom w:val="0"/>
          <w:divBdr>
            <w:top w:val="none" w:sz="0" w:space="0" w:color="auto"/>
            <w:left w:val="none" w:sz="0" w:space="0" w:color="auto"/>
            <w:bottom w:val="none" w:sz="0" w:space="0" w:color="auto"/>
            <w:right w:val="none" w:sz="0" w:space="0" w:color="auto"/>
          </w:divBdr>
        </w:div>
        <w:div w:id="2083720879">
          <w:marLeft w:val="547"/>
          <w:marRight w:val="0"/>
          <w:marTop w:val="0"/>
          <w:marBottom w:val="0"/>
          <w:divBdr>
            <w:top w:val="none" w:sz="0" w:space="0" w:color="auto"/>
            <w:left w:val="none" w:sz="0" w:space="0" w:color="auto"/>
            <w:bottom w:val="none" w:sz="0" w:space="0" w:color="auto"/>
            <w:right w:val="none" w:sz="0" w:space="0" w:color="auto"/>
          </w:divBdr>
        </w:div>
      </w:divsChild>
    </w:div>
    <w:div w:id="1474329439">
      <w:bodyDiv w:val="1"/>
      <w:marLeft w:val="0"/>
      <w:marRight w:val="0"/>
      <w:marTop w:val="0"/>
      <w:marBottom w:val="0"/>
      <w:divBdr>
        <w:top w:val="none" w:sz="0" w:space="0" w:color="auto"/>
        <w:left w:val="none" w:sz="0" w:space="0" w:color="auto"/>
        <w:bottom w:val="none" w:sz="0" w:space="0" w:color="auto"/>
        <w:right w:val="none" w:sz="0" w:space="0" w:color="auto"/>
      </w:divBdr>
      <w:divsChild>
        <w:div w:id="1953856106">
          <w:marLeft w:val="547"/>
          <w:marRight w:val="0"/>
          <w:marTop w:val="0"/>
          <w:marBottom w:val="0"/>
          <w:divBdr>
            <w:top w:val="none" w:sz="0" w:space="0" w:color="auto"/>
            <w:left w:val="none" w:sz="0" w:space="0" w:color="auto"/>
            <w:bottom w:val="none" w:sz="0" w:space="0" w:color="auto"/>
            <w:right w:val="none" w:sz="0" w:space="0" w:color="auto"/>
          </w:divBdr>
        </w:div>
        <w:div w:id="1941330220">
          <w:marLeft w:val="547"/>
          <w:marRight w:val="0"/>
          <w:marTop w:val="0"/>
          <w:marBottom w:val="0"/>
          <w:divBdr>
            <w:top w:val="none" w:sz="0" w:space="0" w:color="auto"/>
            <w:left w:val="none" w:sz="0" w:space="0" w:color="auto"/>
            <w:bottom w:val="none" w:sz="0" w:space="0" w:color="auto"/>
            <w:right w:val="none" w:sz="0" w:space="0" w:color="auto"/>
          </w:divBdr>
        </w:div>
        <w:div w:id="502744355">
          <w:marLeft w:val="547"/>
          <w:marRight w:val="0"/>
          <w:marTop w:val="0"/>
          <w:marBottom w:val="0"/>
          <w:divBdr>
            <w:top w:val="none" w:sz="0" w:space="0" w:color="auto"/>
            <w:left w:val="none" w:sz="0" w:space="0" w:color="auto"/>
            <w:bottom w:val="none" w:sz="0" w:space="0" w:color="auto"/>
            <w:right w:val="none" w:sz="0" w:space="0" w:color="auto"/>
          </w:divBdr>
        </w:div>
        <w:div w:id="1665352096">
          <w:marLeft w:val="547"/>
          <w:marRight w:val="0"/>
          <w:marTop w:val="0"/>
          <w:marBottom w:val="0"/>
          <w:divBdr>
            <w:top w:val="none" w:sz="0" w:space="0" w:color="auto"/>
            <w:left w:val="none" w:sz="0" w:space="0" w:color="auto"/>
            <w:bottom w:val="none" w:sz="0" w:space="0" w:color="auto"/>
            <w:right w:val="none" w:sz="0" w:space="0" w:color="auto"/>
          </w:divBdr>
        </w:div>
        <w:div w:id="568077842">
          <w:marLeft w:val="547"/>
          <w:marRight w:val="0"/>
          <w:marTop w:val="0"/>
          <w:marBottom w:val="0"/>
          <w:divBdr>
            <w:top w:val="none" w:sz="0" w:space="0" w:color="auto"/>
            <w:left w:val="none" w:sz="0" w:space="0" w:color="auto"/>
            <w:bottom w:val="none" w:sz="0" w:space="0" w:color="auto"/>
            <w:right w:val="none" w:sz="0" w:space="0" w:color="auto"/>
          </w:divBdr>
        </w:div>
        <w:div w:id="1880237751">
          <w:marLeft w:val="547"/>
          <w:marRight w:val="0"/>
          <w:marTop w:val="0"/>
          <w:marBottom w:val="0"/>
          <w:divBdr>
            <w:top w:val="none" w:sz="0" w:space="0" w:color="auto"/>
            <w:left w:val="none" w:sz="0" w:space="0" w:color="auto"/>
            <w:bottom w:val="none" w:sz="0" w:space="0" w:color="auto"/>
            <w:right w:val="none" w:sz="0" w:space="0" w:color="auto"/>
          </w:divBdr>
        </w:div>
      </w:divsChild>
    </w:div>
    <w:div w:id="1626232328">
      <w:bodyDiv w:val="1"/>
      <w:marLeft w:val="0"/>
      <w:marRight w:val="0"/>
      <w:marTop w:val="0"/>
      <w:marBottom w:val="0"/>
      <w:divBdr>
        <w:top w:val="none" w:sz="0" w:space="0" w:color="auto"/>
        <w:left w:val="none" w:sz="0" w:space="0" w:color="auto"/>
        <w:bottom w:val="none" w:sz="0" w:space="0" w:color="auto"/>
        <w:right w:val="none" w:sz="0" w:space="0" w:color="auto"/>
      </w:divBdr>
    </w:div>
    <w:div w:id="1730566238">
      <w:bodyDiv w:val="1"/>
      <w:marLeft w:val="0"/>
      <w:marRight w:val="0"/>
      <w:marTop w:val="0"/>
      <w:marBottom w:val="0"/>
      <w:divBdr>
        <w:top w:val="none" w:sz="0" w:space="0" w:color="auto"/>
        <w:left w:val="none" w:sz="0" w:space="0" w:color="auto"/>
        <w:bottom w:val="none" w:sz="0" w:space="0" w:color="auto"/>
        <w:right w:val="none" w:sz="0" w:space="0" w:color="auto"/>
      </w:divBdr>
    </w:div>
    <w:div w:id="1900437042">
      <w:bodyDiv w:val="1"/>
      <w:marLeft w:val="0"/>
      <w:marRight w:val="0"/>
      <w:marTop w:val="0"/>
      <w:marBottom w:val="0"/>
      <w:divBdr>
        <w:top w:val="none" w:sz="0" w:space="0" w:color="auto"/>
        <w:left w:val="none" w:sz="0" w:space="0" w:color="auto"/>
        <w:bottom w:val="none" w:sz="0" w:space="0" w:color="auto"/>
        <w:right w:val="none" w:sz="0" w:space="0" w:color="auto"/>
      </w:divBdr>
    </w:div>
    <w:div w:id="1999992860">
      <w:bodyDiv w:val="1"/>
      <w:marLeft w:val="0"/>
      <w:marRight w:val="0"/>
      <w:marTop w:val="0"/>
      <w:marBottom w:val="0"/>
      <w:divBdr>
        <w:top w:val="none" w:sz="0" w:space="0" w:color="auto"/>
        <w:left w:val="none" w:sz="0" w:space="0" w:color="auto"/>
        <w:bottom w:val="none" w:sz="0" w:space="0" w:color="auto"/>
        <w:right w:val="none" w:sz="0" w:space="0" w:color="auto"/>
      </w:divBdr>
      <w:divsChild>
        <w:div w:id="372732877">
          <w:marLeft w:val="547"/>
          <w:marRight w:val="0"/>
          <w:marTop w:val="0"/>
          <w:marBottom w:val="0"/>
          <w:divBdr>
            <w:top w:val="none" w:sz="0" w:space="0" w:color="auto"/>
            <w:left w:val="none" w:sz="0" w:space="0" w:color="auto"/>
            <w:bottom w:val="none" w:sz="0" w:space="0" w:color="auto"/>
            <w:right w:val="none" w:sz="0" w:space="0" w:color="auto"/>
          </w:divBdr>
        </w:div>
        <w:div w:id="509762350">
          <w:marLeft w:val="547"/>
          <w:marRight w:val="0"/>
          <w:marTop w:val="0"/>
          <w:marBottom w:val="0"/>
          <w:divBdr>
            <w:top w:val="none" w:sz="0" w:space="0" w:color="auto"/>
            <w:left w:val="none" w:sz="0" w:space="0" w:color="auto"/>
            <w:bottom w:val="none" w:sz="0" w:space="0" w:color="auto"/>
            <w:right w:val="none" w:sz="0" w:space="0" w:color="auto"/>
          </w:divBdr>
        </w:div>
        <w:div w:id="354771197">
          <w:marLeft w:val="547"/>
          <w:marRight w:val="0"/>
          <w:marTop w:val="0"/>
          <w:marBottom w:val="0"/>
          <w:divBdr>
            <w:top w:val="none" w:sz="0" w:space="0" w:color="auto"/>
            <w:left w:val="none" w:sz="0" w:space="0" w:color="auto"/>
            <w:bottom w:val="none" w:sz="0" w:space="0" w:color="auto"/>
            <w:right w:val="none" w:sz="0" w:space="0" w:color="auto"/>
          </w:divBdr>
        </w:div>
        <w:div w:id="1735271859">
          <w:marLeft w:val="547"/>
          <w:marRight w:val="0"/>
          <w:marTop w:val="0"/>
          <w:marBottom w:val="0"/>
          <w:divBdr>
            <w:top w:val="none" w:sz="0" w:space="0" w:color="auto"/>
            <w:left w:val="none" w:sz="0" w:space="0" w:color="auto"/>
            <w:bottom w:val="none" w:sz="0" w:space="0" w:color="auto"/>
            <w:right w:val="none" w:sz="0" w:space="0" w:color="auto"/>
          </w:divBdr>
        </w:div>
        <w:div w:id="1468471248">
          <w:marLeft w:val="547"/>
          <w:marRight w:val="0"/>
          <w:marTop w:val="0"/>
          <w:marBottom w:val="0"/>
          <w:divBdr>
            <w:top w:val="none" w:sz="0" w:space="0" w:color="auto"/>
            <w:left w:val="none" w:sz="0" w:space="0" w:color="auto"/>
            <w:bottom w:val="none" w:sz="0" w:space="0" w:color="auto"/>
            <w:right w:val="none" w:sz="0" w:space="0" w:color="auto"/>
          </w:divBdr>
        </w:div>
        <w:div w:id="303199290">
          <w:marLeft w:val="547"/>
          <w:marRight w:val="0"/>
          <w:marTop w:val="0"/>
          <w:marBottom w:val="0"/>
          <w:divBdr>
            <w:top w:val="none" w:sz="0" w:space="0" w:color="auto"/>
            <w:left w:val="none" w:sz="0" w:space="0" w:color="auto"/>
            <w:bottom w:val="none" w:sz="0" w:space="0" w:color="auto"/>
            <w:right w:val="none" w:sz="0" w:space="0" w:color="auto"/>
          </w:divBdr>
        </w:div>
      </w:divsChild>
    </w:div>
    <w:div w:id="21187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 TargetMode="External"/><Relationship Id="rId13" Type="http://schemas.openxmlformats.org/officeDocument/2006/relationships/hyperlink" Target="http://www.psychologyboard.gov.au"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sychologyboard.gov.au/Standards-and-Guidelines/FAQ/CPD-resources.aspx"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psychologychair@ahpra.gov.au" TargetMode="External"/><Relationship Id="rId1" Type="http://schemas.openxmlformats.org/officeDocument/2006/relationships/hyperlink" Target="http://www.psychologyboar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5DE394-7480-41C1-BEB3-8D6D428F35E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AU"/>
        </a:p>
      </dgm:t>
    </dgm:pt>
    <dgm:pt modelId="{8FBEDA90-9450-4266-8937-DAC091AECFD5}">
      <dgm:prSet phldrT="[Text]" custT="1"/>
      <dgm:spPr/>
      <dgm:t>
        <a:bodyPr/>
        <a:lstStyle/>
        <a:p>
          <a:r>
            <a:rPr lang="en-AU" sz="1100">
              <a:latin typeface="Arial" pitchFamily="34" charset="0"/>
              <a:cs typeface="Arial" pitchFamily="34" charset="0"/>
            </a:rPr>
            <a:t>Start a new CPD cycle here</a:t>
          </a:r>
        </a:p>
      </dgm:t>
    </dgm:pt>
    <dgm:pt modelId="{24553759-3A9A-4963-BAC9-7700E90D230A}" type="parTrans" cxnId="{6A873ABA-5418-4253-A599-17C5BE7426C9}">
      <dgm:prSet/>
      <dgm:spPr/>
      <dgm:t>
        <a:bodyPr/>
        <a:lstStyle/>
        <a:p>
          <a:endParaRPr lang="en-AU"/>
        </a:p>
      </dgm:t>
    </dgm:pt>
    <dgm:pt modelId="{0EC84C14-270F-4644-993D-8DE02069F035}" type="sibTrans" cxnId="{6A873ABA-5418-4253-A599-17C5BE7426C9}">
      <dgm:prSet/>
      <dgm:spPr/>
      <dgm:t>
        <a:bodyPr/>
        <a:lstStyle/>
        <a:p>
          <a:endParaRPr lang="en-AU"/>
        </a:p>
      </dgm:t>
    </dgm:pt>
    <dgm:pt modelId="{595C485B-CB2C-42F8-B8A4-E0946A194070}">
      <dgm:prSet phldrT="[Text]" custT="1"/>
      <dgm:spPr/>
      <dgm:t>
        <a:bodyPr/>
        <a:lstStyle/>
        <a:p>
          <a:r>
            <a:rPr lang="en-AU" sz="1100">
              <a:latin typeface="Arial" pitchFamily="34" charset="0"/>
              <a:cs typeface="Arial" pitchFamily="34" charset="0"/>
            </a:rPr>
            <a:t>Identify your registration status and CPD requirments</a:t>
          </a:r>
        </a:p>
      </dgm:t>
    </dgm:pt>
    <dgm:pt modelId="{C839CAAD-0671-4E18-9915-CF9DF2050332}" type="parTrans" cxnId="{A25871F1-C705-4078-8C63-B2C41E40F4F0}">
      <dgm:prSet/>
      <dgm:spPr/>
      <dgm:t>
        <a:bodyPr/>
        <a:lstStyle/>
        <a:p>
          <a:endParaRPr lang="en-AU"/>
        </a:p>
      </dgm:t>
    </dgm:pt>
    <dgm:pt modelId="{C9042602-B4B2-49B4-A788-50331189C79C}" type="sibTrans" cxnId="{A25871F1-C705-4078-8C63-B2C41E40F4F0}">
      <dgm:prSet/>
      <dgm:spPr/>
      <dgm:t>
        <a:bodyPr/>
        <a:lstStyle/>
        <a:p>
          <a:endParaRPr lang="en-AU"/>
        </a:p>
      </dgm:t>
    </dgm:pt>
    <dgm:pt modelId="{991B8B9D-B8AE-4D06-873A-A04DDBB201CA}">
      <dgm:prSet phldrT="[Text]" custT="1"/>
      <dgm:spPr/>
      <dgm:t>
        <a:bodyPr/>
        <a:lstStyle/>
        <a:p>
          <a:r>
            <a:rPr lang="en-AU" sz="1050">
              <a:latin typeface="Arial" pitchFamily="34" charset="0"/>
              <a:cs typeface="Arial" pitchFamily="34" charset="0"/>
            </a:rPr>
            <a:t>Develop your learning plan</a:t>
          </a:r>
        </a:p>
      </dgm:t>
    </dgm:pt>
    <dgm:pt modelId="{99634014-0BC3-4B5E-BC59-FD3164B85BD4}" type="parTrans" cxnId="{3A629F62-C7E9-4C5A-8700-3B71481EF466}">
      <dgm:prSet/>
      <dgm:spPr/>
      <dgm:t>
        <a:bodyPr/>
        <a:lstStyle/>
        <a:p>
          <a:endParaRPr lang="en-AU"/>
        </a:p>
      </dgm:t>
    </dgm:pt>
    <dgm:pt modelId="{A916226B-1622-4025-8EE7-CF30C7814194}" type="sibTrans" cxnId="{3A629F62-C7E9-4C5A-8700-3B71481EF466}">
      <dgm:prSet/>
      <dgm:spPr/>
      <dgm:t>
        <a:bodyPr/>
        <a:lstStyle/>
        <a:p>
          <a:endParaRPr lang="en-AU"/>
        </a:p>
      </dgm:t>
    </dgm:pt>
    <dgm:pt modelId="{83D612FE-9D34-4C64-A381-9B1C1F87E048}">
      <dgm:prSet phldrT="[Text]" custT="1"/>
      <dgm:spPr/>
      <dgm:t>
        <a:bodyPr/>
        <a:lstStyle/>
        <a:p>
          <a:r>
            <a:rPr lang="en-AU" sz="1050">
              <a:latin typeface="Arial" pitchFamily="34" charset="0"/>
              <a:cs typeface="Arial" pitchFamily="34" charset="0"/>
            </a:rPr>
            <a:t>Undertake CPD activities</a:t>
          </a:r>
        </a:p>
      </dgm:t>
    </dgm:pt>
    <dgm:pt modelId="{D41B807D-EAE2-4C5B-9282-424F0CE08144}" type="parTrans" cxnId="{566E5416-E7DD-4D35-A317-F94FD4A0778C}">
      <dgm:prSet/>
      <dgm:spPr/>
      <dgm:t>
        <a:bodyPr/>
        <a:lstStyle/>
        <a:p>
          <a:endParaRPr lang="en-AU"/>
        </a:p>
      </dgm:t>
    </dgm:pt>
    <dgm:pt modelId="{1DAA3B22-1287-40E0-B1CC-B284600C2DF0}" type="sibTrans" cxnId="{566E5416-E7DD-4D35-A317-F94FD4A0778C}">
      <dgm:prSet/>
      <dgm:spPr/>
      <dgm:t>
        <a:bodyPr/>
        <a:lstStyle/>
        <a:p>
          <a:endParaRPr lang="en-AU"/>
        </a:p>
      </dgm:t>
    </dgm:pt>
    <dgm:pt modelId="{102E112F-F004-4A36-A6A0-70AB1F07F7B5}">
      <dgm:prSet phldrT="[Text]" custT="1"/>
      <dgm:spPr/>
      <dgm:t>
        <a:bodyPr/>
        <a:lstStyle/>
        <a:p>
          <a:r>
            <a:rPr lang="en-AU" sz="1050">
              <a:latin typeface="Arial" pitchFamily="34" charset="0"/>
              <a:cs typeface="Arial" pitchFamily="34" charset="0"/>
            </a:rPr>
            <a:t>Maintain your CPD journal and portfolio</a:t>
          </a:r>
        </a:p>
      </dgm:t>
    </dgm:pt>
    <dgm:pt modelId="{24F0BBAF-FF95-4669-9D4B-2B34E4C0E39E}" type="parTrans" cxnId="{97E561D8-2F9C-4F18-A286-C540D5317947}">
      <dgm:prSet/>
      <dgm:spPr/>
      <dgm:t>
        <a:bodyPr/>
        <a:lstStyle/>
        <a:p>
          <a:endParaRPr lang="en-AU"/>
        </a:p>
      </dgm:t>
    </dgm:pt>
    <dgm:pt modelId="{9BA9142C-953A-497C-BB86-0A545529A96E}" type="sibTrans" cxnId="{97E561D8-2F9C-4F18-A286-C540D5317947}">
      <dgm:prSet/>
      <dgm:spPr/>
      <dgm:t>
        <a:bodyPr/>
        <a:lstStyle/>
        <a:p>
          <a:endParaRPr lang="en-AU"/>
        </a:p>
      </dgm:t>
    </dgm:pt>
    <dgm:pt modelId="{1A65D2A8-7161-4FB1-81C0-3184C46114F3}">
      <dgm:prSet phldrT="[Text]" custT="1"/>
      <dgm:spPr/>
      <dgm:t>
        <a:bodyPr/>
        <a:lstStyle/>
        <a:p>
          <a:r>
            <a:rPr lang="en-AU" sz="1050">
              <a:latin typeface="Arial" pitchFamily="34" charset="0"/>
              <a:cs typeface="Arial" pitchFamily="34" charset="0"/>
            </a:rPr>
            <a:t>Renew your registration</a:t>
          </a:r>
        </a:p>
      </dgm:t>
    </dgm:pt>
    <dgm:pt modelId="{4545532A-A38B-4C65-B4E0-E5D37E21A0D8}" type="parTrans" cxnId="{3880D3ED-F2C0-41A7-9156-F12F970A90E7}">
      <dgm:prSet/>
      <dgm:spPr/>
      <dgm:t>
        <a:bodyPr/>
        <a:lstStyle/>
        <a:p>
          <a:endParaRPr lang="en-AU"/>
        </a:p>
      </dgm:t>
    </dgm:pt>
    <dgm:pt modelId="{F43EE71A-44DF-4203-AA1C-57F1C2E8520D}" type="sibTrans" cxnId="{3880D3ED-F2C0-41A7-9156-F12F970A90E7}">
      <dgm:prSet/>
      <dgm:spPr/>
      <dgm:t>
        <a:bodyPr/>
        <a:lstStyle/>
        <a:p>
          <a:endParaRPr lang="en-AU"/>
        </a:p>
      </dgm:t>
    </dgm:pt>
    <dgm:pt modelId="{B421A2B5-537B-4CB7-BC83-FA2D429D0DEC}" type="pres">
      <dgm:prSet presAssocID="{8D5DE394-7480-41C1-BEB3-8D6D428F35E2}" presName="cycle" presStyleCnt="0">
        <dgm:presLayoutVars>
          <dgm:dir/>
          <dgm:resizeHandles val="exact"/>
        </dgm:presLayoutVars>
      </dgm:prSet>
      <dgm:spPr/>
      <dgm:t>
        <a:bodyPr/>
        <a:lstStyle/>
        <a:p>
          <a:endParaRPr lang="en-AU"/>
        </a:p>
      </dgm:t>
    </dgm:pt>
    <dgm:pt modelId="{EE961E0D-8BD5-4220-9C84-CCE81CE6F59E}" type="pres">
      <dgm:prSet presAssocID="{8FBEDA90-9450-4266-8937-DAC091AECFD5}" presName="node" presStyleLbl="node1" presStyleIdx="0" presStyleCnt="6">
        <dgm:presLayoutVars>
          <dgm:bulletEnabled val="1"/>
        </dgm:presLayoutVars>
      </dgm:prSet>
      <dgm:spPr/>
      <dgm:t>
        <a:bodyPr/>
        <a:lstStyle/>
        <a:p>
          <a:endParaRPr lang="en-AU"/>
        </a:p>
      </dgm:t>
    </dgm:pt>
    <dgm:pt modelId="{4A732957-5E13-4572-9388-890E99D284D0}" type="pres">
      <dgm:prSet presAssocID="{8FBEDA90-9450-4266-8937-DAC091AECFD5}" presName="spNode" presStyleCnt="0"/>
      <dgm:spPr/>
      <dgm:t>
        <a:bodyPr/>
        <a:lstStyle/>
        <a:p>
          <a:endParaRPr lang="en-AU"/>
        </a:p>
      </dgm:t>
    </dgm:pt>
    <dgm:pt modelId="{02919C47-0C14-44F5-9275-72D6B6D8B95A}" type="pres">
      <dgm:prSet presAssocID="{0EC84C14-270F-4644-993D-8DE02069F035}" presName="sibTrans" presStyleLbl="sibTrans1D1" presStyleIdx="0" presStyleCnt="6"/>
      <dgm:spPr/>
      <dgm:t>
        <a:bodyPr/>
        <a:lstStyle/>
        <a:p>
          <a:endParaRPr lang="en-AU"/>
        </a:p>
      </dgm:t>
    </dgm:pt>
    <dgm:pt modelId="{773A756C-2D0C-463B-941F-FADF12D558F7}" type="pres">
      <dgm:prSet presAssocID="{595C485B-CB2C-42F8-B8A4-E0946A194070}" presName="node" presStyleLbl="node1" presStyleIdx="1" presStyleCnt="6">
        <dgm:presLayoutVars>
          <dgm:bulletEnabled val="1"/>
        </dgm:presLayoutVars>
      </dgm:prSet>
      <dgm:spPr/>
      <dgm:t>
        <a:bodyPr/>
        <a:lstStyle/>
        <a:p>
          <a:endParaRPr lang="en-AU"/>
        </a:p>
      </dgm:t>
    </dgm:pt>
    <dgm:pt modelId="{7DB24662-07F9-4CEF-83BD-B9E45D0CA5BF}" type="pres">
      <dgm:prSet presAssocID="{595C485B-CB2C-42F8-B8A4-E0946A194070}" presName="spNode" presStyleCnt="0"/>
      <dgm:spPr/>
      <dgm:t>
        <a:bodyPr/>
        <a:lstStyle/>
        <a:p>
          <a:endParaRPr lang="en-AU"/>
        </a:p>
      </dgm:t>
    </dgm:pt>
    <dgm:pt modelId="{FD4F9CD5-5D42-4BCE-B377-9E84BB7CBFA5}" type="pres">
      <dgm:prSet presAssocID="{C9042602-B4B2-49B4-A788-50331189C79C}" presName="sibTrans" presStyleLbl="sibTrans1D1" presStyleIdx="1" presStyleCnt="6"/>
      <dgm:spPr/>
      <dgm:t>
        <a:bodyPr/>
        <a:lstStyle/>
        <a:p>
          <a:endParaRPr lang="en-AU"/>
        </a:p>
      </dgm:t>
    </dgm:pt>
    <dgm:pt modelId="{C32C286E-C14E-409D-BAFA-5896896C2CEE}" type="pres">
      <dgm:prSet presAssocID="{991B8B9D-B8AE-4D06-873A-A04DDBB201CA}" presName="node" presStyleLbl="node1" presStyleIdx="2" presStyleCnt="6" custRadScaleRad="100054" custRadScaleInc="2409">
        <dgm:presLayoutVars>
          <dgm:bulletEnabled val="1"/>
        </dgm:presLayoutVars>
      </dgm:prSet>
      <dgm:spPr/>
      <dgm:t>
        <a:bodyPr/>
        <a:lstStyle/>
        <a:p>
          <a:endParaRPr lang="en-AU"/>
        </a:p>
      </dgm:t>
    </dgm:pt>
    <dgm:pt modelId="{76C3EB15-8327-4773-8D68-CD8074201B69}" type="pres">
      <dgm:prSet presAssocID="{991B8B9D-B8AE-4D06-873A-A04DDBB201CA}" presName="spNode" presStyleCnt="0"/>
      <dgm:spPr/>
      <dgm:t>
        <a:bodyPr/>
        <a:lstStyle/>
        <a:p>
          <a:endParaRPr lang="en-AU"/>
        </a:p>
      </dgm:t>
    </dgm:pt>
    <dgm:pt modelId="{DE952FA4-D65C-42C0-B5DE-5472108EDEE2}" type="pres">
      <dgm:prSet presAssocID="{A916226B-1622-4025-8EE7-CF30C7814194}" presName="sibTrans" presStyleLbl="sibTrans1D1" presStyleIdx="2" presStyleCnt="6"/>
      <dgm:spPr/>
      <dgm:t>
        <a:bodyPr/>
        <a:lstStyle/>
        <a:p>
          <a:endParaRPr lang="en-AU"/>
        </a:p>
      </dgm:t>
    </dgm:pt>
    <dgm:pt modelId="{5EBE4107-D5CE-429A-8F08-2C9046A0A2E3}" type="pres">
      <dgm:prSet presAssocID="{83D612FE-9D34-4C64-A381-9B1C1F87E048}" presName="node" presStyleLbl="node1" presStyleIdx="3" presStyleCnt="6">
        <dgm:presLayoutVars>
          <dgm:bulletEnabled val="1"/>
        </dgm:presLayoutVars>
      </dgm:prSet>
      <dgm:spPr/>
      <dgm:t>
        <a:bodyPr/>
        <a:lstStyle/>
        <a:p>
          <a:endParaRPr lang="en-AU"/>
        </a:p>
      </dgm:t>
    </dgm:pt>
    <dgm:pt modelId="{00868303-2FD4-4CE5-9FAC-8C9E7DB37185}" type="pres">
      <dgm:prSet presAssocID="{83D612FE-9D34-4C64-A381-9B1C1F87E048}" presName="spNode" presStyleCnt="0"/>
      <dgm:spPr/>
      <dgm:t>
        <a:bodyPr/>
        <a:lstStyle/>
        <a:p>
          <a:endParaRPr lang="en-AU"/>
        </a:p>
      </dgm:t>
    </dgm:pt>
    <dgm:pt modelId="{D804F80A-8F76-4DB5-8EA7-84AC37838EDF}" type="pres">
      <dgm:prSet presAssocID="{1DAA3B22-1287-40E0-B1CC-B284600C2DF0}" presName="sibTrans" presStyleLbl="sibTrans1D1" presStyleIdx="3" presStyleCnt="6"/>
      <dgm:spPr/>
      <dgm:t>
        <a:bodyPr/>
        <a:lstStyle/>
        <a:p>
          <a:endParaRPr lang="en-AU"/>
        </a:p>
      </dgm:t>
    </dgm:pt>
    <dgm:pt modelId="{5FAB5975-1304-45DE-89C0-56FEEA95A1A6}" type="pres">
      <dgm:prSet presAssocID="{102E112F-F004-4A36-A6A0-70AB1F07F7B5}" presName="node" presStyleLbl="node1" presStyleIdx="4" presStyleCnt="6">
        <dgm:presLayoutVars>
          <dgm:bulletEnabled val="1"/>
        </dgm:presLayoutVars>
      </dgm:prSet>
      <dgm:spPr/>
      <dgm:t>
        <a:bodyPr/>
        <a:lstStyle/>
        <a:p>
          <a:endParaRPr lang="en-AU"/>
        </a:p>
      </dgm:t>
    </dgm:pt>
    <dgm:pt modelId="{3B99DA99-3754-4841-9616-58A8E8499886}" type="pres">
      <dgm:prSet presAssocID="{102E112F-F004-4A36-A6A0-70AB1F07F7B5}" presName="spNode" presStyleCnt="0"/>
      <dgm:spPr/>
      <dgm:t>
        <a:bodyPr/>
        <a:lstStyle/>
        <a:p>
          <a:endParaRPr lang="en-AU"/>
        </a:p>
      </dgm:t>
    </dgm:pt>
    <dgm:pt modelId="{D1867A11-54D3-4435-AA81-C3F9741E2E87}" type="pres">
      <dgm:prSet presAssocID="{9BA9142C-953A-497C-BB86-0A545529A96E}" presName="sibTrans" presStyleLbl="sibTrans1D1" presStyleIdx="4" presStyleCnt="6"/>
      <dgm:spPr/>
      <dgm:t>
        <a:bodyPr/>
        <a:lstStyle/>
        <a:p>
          <a:endParaRPr lang="en-AU"/>
        </a:p>
      </dgm:t>
    </dgm:pt>
    <dgm:pt modelId="{FB5B1010-8544-4686-88B7-EDB82D12AEC7}" type="pres">
      <dgm:prSet presAssocID="{1A65D2A8-7161-4FB1-81C0-3184C46114F3}" presName="node" presStyleLbl="node1" presStyleIdx="5" presStyleCnt="6">
        <dgm:presLayoutVars>
          <dgm:bulletEnabled val="1"/>
        </dgm:presLayoutVars>
      </dgm:prSet>
      <dgm:spPr/>
      <dgm:t>
        <a:bodyPr/>
        <a:lstStyle/>
        <a:p>
          <a:endParaRPr lang="en-AU"/>
        </a:p>
      </dgm:t>
    </dgm:pt>
    <dgm:pt modelId="{FFE329B9-FB35-4DCB-A2D8-030215B0C64C}" type="pres">
      <dgm:prSet presAssocID="{1A65D2A8-7161-4FB1-81C0-3184C46114F3}" presName="spNode" presStyleCnt="0"/>
      <dgm:spPr/>
      <dgm:t>
        <a:bodyPr/>
        <a:lstStyle/>
        <a:p>
          <a:endParaRPr lang="en-AU"/>
        </a:p>
      </dgm:t>
    </dgm:pt>
    <dgm:pt modelId="{C8F58BE4-465F-42F6-B997-B44A745D59AA}" type="pres">
      <dgm:prSet presAssocID="{F43EE71A-44DF-4203-AA1C-57F1C2E8520D}" presName="sibTrans" presStyleLbl="sibTrans1D1" presStyleIdx="5" presStyleCnt="6"/>
      <dgm:spPr/>
      <dgm:t>
        <a:bodyPr/>
        <a:lstStyle/>
        <a:p>
          <a:endParaRPr lang="en-AU"/>
        </a:p>
      </dgm:t>
    </dgm:pt>
  </dgm:ptLst>
  <dgm:cxnLst>
    <dgm:cxn modelId="{75A240F4-5C8D-EE42-85F3-DC324301E976}" type="presOf" srcId="{1A65D2A8-7161-4FB1-81C0-3184C46114F3}" destId="{FB5B1010-8544-4686-88B7-EDB82D12AEC7}" srcOrd="0" destOrd="0" presId="urn:microsoft.com/office/officeart/2005/8/layout/cycle5"/>
    <dgm:cxn modelId="{8B912152-9959-F74A-BBA8-B08175F15E0E}" type="presOf" srcId="{991B8B9D-B8AE-4D06-873A-A04DDBB201CA}" destId="{C32C286E-C14E-409D-BAFA-5896896C2CEE}" srcOrd="0" destOrd="0" presId="urn:microsoft.com/office/officeart/2005/8/layout/cycle5"/>
    <dgm:cxn modelId="{B39DBB40-BBA4-9A4E-A152-9CB483CD1692}" type="presOf" srcId="{A916226B-1622-4025-8EE7-CF30C7814194}" destId="{DE952FA4-D65C-42C0-B5DE-5472108EDEE2}" srcOrd="0" destOrd="0" presId="urn:microsoft.com/office/officeart/2005/8/layout/cycle5"/>
    <dgm:cxn modelId="{3880D3ED-F2C0-41A7-9156-F12F970A90E7}" srcId="{8D5DE394-7480-41C1-BEB3-8D6D428F35E2}" destId="{1A65D2A8-7161-4FB1-81C0-3184C46114F3}" srcOrd="5" destOrd="0" parTransId="{4545532A-A38B-4C65-B4E0-E5D37E21A0D8}" sibTransId="{F43EE71A-44DF-4203-AA1C-57F1C2E8520D}"/>
    <dgm:cxn modelId="{C1C51A00-C426-1F41-9C70-FFB16862A729}" type="presOf" srcId="{83D612FE-9D34-4C64-A381-9B1C1F87E048}" destId="{5EBE4107-D5CE-429A-8F08-2C9046A0A2E3}" srcOrd="0" destOrd="0" presId="urn:microsoft.com/office/officeart/2005/8/layout/cycle5"/>
    <dgm:cxn modelId="{7B4284DB-976C-D74A-A05C-AFECD2210171}" type="presOf" srcId="{C9042602-B4B2-49B4-A788-50331189C79C}" destId="{FD4F9CD5-5D42-4BCE-B377-9E84BB7CBFA5}" srcOrd="0" destOrd="0" presId="urn:microsoft.com/office/officeart/2005/8/layout/cycle5"/>
    <dgm:cxn modelId="{3A629F62-C7E9-4C5A-8700-3B71481EF466}" srcId="{8D5DE394-7480-41C1-BEB3-8D6D428F35E2}" destId="{991B8B9D-B8AE-4D06-873A-A04DDBB201CA}" srcOrd="2" destOrd="0" parTransId="{99634014-0BC3-4B5E-BC59-FD3164B85BD4}" sibTransId="{A916226B-1622-4025-8EE7-CF30C7814194}"/>
    <dgm:cxn modelId="{B97E664B-AB83-3F43-AF4B-8CADBE0C943E}" type="presOf" srcId="{1DAA3B22-1287-40E0-B1CC-B284600C2DF0}" destId="{D804F80A-8F76-4DB5-8EA7-84AC37838EDF}" srcOrd="0" destOrd="0" presId="urn:microsoft.com/office/officeart/2005/8/layout/cycle5"/>
    <dgm:cxn modelId="{A25871F1-C705-4078-8C63-B2C41E40F4F0}" srcId="{8D5DE394-7480-41C1-BEB3-8D6D428F35E2}" destId="{595C485B-CB2C-42F8-B8A4-E0946A194070}" srcOrd="1" destOrd="0" parTransId="{C839CAAD-0671-4E18-9915-CF9DF2050332}" sibTransId="{C9042602-B4B2-49B4-A788-50331189C79C}"/>
    <dgm:cxn modelId="{6A873ABA-5418-4253-A599-17C5BE7426C9}" srcId="{8D5DE394-7480-41C1-BEB3-8D6D428F35E2}" destId="{8FBEDA90-9450-4266-8937-DAC091AECFD5}" srcOrd="0" destOrd="0" parTransId="{24553759-3A9A-4963-BAC9-7700E90D230A}" sibTransId="{0EC84C14-270F-4644-993D-8DE02069F035}"/>
    <dgm:cxn modelId="{E345C89E-67CA-EB48-9E7C-22C36C2FB284}" type="presOf" srcId="{102E112F-F004-4A36-A6A0-70AB1F07F7B5}" destId="{5FAB5975-1304-45DE-89C0-56FEEA95A1A6}" srcOrd="0" destOrd="0" presId="urn:microsoft.com/office/officeart/2005/8/layout/cycle5"/>
    <dgm:cxn modelId="{6E714DDE-F2D1-B940-9A23-66AD36798248}" type="presOf" srcId="{0EC84C14-270F-4644-993D-8DE02069F035}" destId="{02919C47-0C14-44F5-9275-72D6B6D8B95A}" srcOrd="0" destOrd="0" presId="urn:microsoft.com/office/officeart/2005/8/layout/cycle5"/>
    <dgm:cxn modelId="{5BBAC847-C9CE-7143-B698-69593C0CF970}" type="presOf" srcId="{F43EE71A-44DF-4203-AA1C-57F1C2E8520D}" destId="{C8F58BE4-465F-42F6-B997-B44A745D59AA}" srcOrd="0" destOrd="0" presId="urn:microsoft.com/office/officeart/2005/8/layout/cycle5"/>
    <dgm:cxn modelId="{58DC99F7-874B-C84A-8858-E2D4D787F41F}" type="presOf" srcId="{8FBEDA90-9450-4266-8937-DAC091AECFD5}" destId="{EE961E0D-8BD5-4220-9C84-CCE81CE6F59E}" srcOrd="0" destOrd="0" presId="urn:microsoft.com/office/officeart/2005/8/layout/cycle5"/>
    <dgm:cxn modelId="{97E561D8-2F9C-4F18-A286-C540D5317947}" srcId="{8D5DE394-7480-41C1-BEB3-8D6D428F35E2}" destId="{102E112F-F004-4A36-A6A0-70AB1F07F7B5}" srcOrd="4" destOrd="0" parTransId="{24F0BBAF-FF95-4669-9D4B-2B34E4C0E39E}" sibTransId="{9BA9142C-953A-497C-BB86-0A545529A96E}"/>
    <dgm:cxn modelId="{A63A5184-BCDD-6541-AF0A-28D63571D8B8}" type="presOf" srcId="{9BA9142C-953A-497C-BB86-0A545529A96E}" destId="{D1867A11-54D3-4435-AA81-C3F9741E2E87}" srcOrd="0" destOrd="0" presId="urn:microsoft.com/office/officeart/2005/8/layout/cycle5"/>
    <dgm:cxn modelId="{9DB2A587-CB6B-DD48-AE8C-012A70F299B1}" type="presOf" srcId="{8D5DE394-7480-41C1-BEB3-8D6D428F35E2}" destId="{B421A2B5-537B-4CB7-BC83-FA2D429D0DEC}" srcOrd="0" destOrd="0" presId="urn:microsoft.com/office/officeart/2005/8/layout/cycle5"/>
    <dgm:cxn modelId="{566E5416-E7DD-4D35-A317-F94FD4A0778C}" srcId="{8D5DE394-7480-41C1-BEB3-8D6D428F35E2}" destId="{83D612FE-9D34-4C64-A381-9B1C1F87E048}" srcOrd="3" destOrd="0" parTransId="{D41B807D-EAE2-4C5B-9282-424F0CE08144}" sibTransId="{1DAA3B22-1287-40E0-B1CC-B284600C2DF0}"/>
    <dgm:cxn modelId="{A14FEB11-DE4D-C348-83EC-73D2131BE9F3}" type="presOf" srcId="{595C485B-CB2C-42F8-B8A4-E0946A194070}" destId="{773A756C-2D0C-463B-941F-FADF12D558F7}" srcOrd="0" destOrd="0" presId="urn:microsoft.com/office/officeart/2005/8/layout/cycle5"/>
    <dgm:cxn modelId="{5FB0218F-BFAB-D841-AA84-3D38919EF6E1}" type="presParOf" srcId="{B421A2B5-537B-4CB7-BC83-FA2D429D0DEC}" destId="{EE961E0D-8BD5-4220-9C84-CCE81CE6F59E}" srcOrd="0" destOrd="0" presId="urn:microsoft.com/office/officeart/2005/8/layout/cycle5"/>
    <dgm:cxn modelId="{6A3B774A-B425-744C-A485-45F75E772BCC}" type="presParOf" srcId="{B421A2B5-537B-4CB7-BC83-FA2D429D0DEC}" destId="{4A732957-5E13-4572-9388-890E99D284D0}" srcOrd="1" destOrd="0" presId="urn:microsoft.com/office/officeart/2005/8/layout/cycle5"/>
    <dgm:cxn modelId="{1070EFD9-29ED-1647-BC2D-77F4B913F747}" type="presParOf" srcId="{B421A2B5-537B-4CB7-BC83-FA2D429D0DEC}" destId="{02919C47-0C14-44F5-9275-72D6B6D8B95A}" srcOrd="2" destOrd="0" presId="urn:microsoft.com/office/officeart/2005/8/layout/cycle5"/>
    <dgm:cxn modelId="{462E6D92-0959-5847-91D7-47C181C82E29}" type="presParOf" srcId="{B421A2B5-537B-4CB7-BC83-FA2D429D0DEC}" destId="{773A756C-2D0C-463B-941F-FADF12D558F7}" srcOrd="3" destOrd="0" presId="urn:microsoft.com/office/officeart/2005/8/layout/cycle5"/>
    <dgm:cxn modelId="{B3248E30-6ABA-B340-B77D-18BCFFFB0269}" type="presParOf" srcId="{B421A2B5-537B-4CB7-BC83-FA2D429D0DEC}" destId="{7DB24662-07F9-4CEF-83BD-B9E45D0CA5BF}" srcOrd="4" destOrd="0" presId="urn:microsoft.com/office/officeart/2005/8/layout/cycle5"/>
    <dgm:cxn modelId="{3ECAF44C-FE79-0745-A7E5-AB846D55FBCD}" type="presParOf" srcId="{B421A2B5-537B-4CB7-BC83-FA2D429D0DEC}" destId="{FD4F9CD5-5D42-4BCE-B377-9E84BB7CBFA5}" srcOrd="5" destOrd="0" presId="urn:microsoft.com/office/officeart/2005/8/layout/cycle5"/>
    <dgm:cxn modelId="{FA4E9110-2781-7E4C-8B03-11964BB7866B}" type="presParOf" srcId="{B421A2B5-537B-4CB7-BC83-FA2D429D0DEC}" destId="{C32C286E-C14E-409D-BAFA-5896896C2CEE}" srcOrd="6" destOrd="0" presId="urn:microsoft.com/office/officeart/2005/8/layout/cycle5"/>
    <dgm:cxn modelId="{03D5B7AD-E010-D648-9DEE-AA69DBA88E65}" type="presParOf" srcId="{B421A2B5-537B-4CB7-BC83-FA2D429D0DEC}" destId="{76C3EB15-8327-4773-8D68-CD8074201B69}" srcOrd="7" destOrd="0" presId="urn:microsoft.com/office/officeart/2005/8/layout/cycle5"/>
    <dgm:cxn modelId="{F24BD839-47A6-B24A-9683-E3122EEC3E0A}" type="presParOf" srcId="{B421A2B5-537B-4CB7-BC83-FA2D429D0DEC}" destId="{DE952FA4-D65C-42C0-B5DE-5472108EDEE2}" srcOrd="8" destOrd="0" presId="urn:microsoft.com/office/officeart/2005/8/layout/cycle5"/>
    <dgm:cxn modelId="{F7ADFCFC-D277-C74B-9542-0AF21AEEAE96}" type="presParOf" srcId="{B421A2B5-537B-4CB7-BC83-FA2D429D0DEC}" destId="{5EBE4107-D5CE-429A-8F08-2C9046A0A2E3}" srcOrd="9" destOrd="0" presId="urn:microsoft.com/office/officeart/2005/8/layout/cycle5"/>
    <dgm:cxn modelId="{E0CA8E53-2662-FD47-8C0F-96978275777F}" type="presParOf" srcId="{B421A2B5-537B-4CB7-BC83-FA2D429D0DEC}" destId="{00868303-2FD4-4CE5-9FAC-8C9E7DB37185}" srcOrd="10" destOrd="0" presId="urn:microsoft.com/office/officeart/2005/8/layout/cycle5"/>
    <dgm:cxn modelId="{8CA74425-638E-0C42-89A6-61115E3FF4C0}" type="presParOf" srcId="{B421A2B5-537B-4CB7-BC83-FA2D429D0DEC}" destId="{D804F80A-8F76-4DB5-8EA7-84AC37838EDF}" srcOrd="11" destOrd="0" presId="urn:microsoft.com/office/officeart/2005/8/layout/cycle5"/>
    <dgm:cxn modelId="{49F8A718-A393-454E-AEF0-9065C882744D}" type="presParOf" srcId="{B421A2B5-537B-4CB7-BC83-FA2D429D0DEC}" destId="{5FAB5975-1304-45DE-89C0-56FEEA95A1A6}" srcOrd="12" destOrd="0" presId="urn:microsoft.com/office/officeart/2005/8/layout/cycle5"/>
    <dgm:cxn modelId="{E4B5EC24-C5CA-A24A-ACD7-F74BF4108C71}" type="presParOf" srcId="{B421A2B5-537B-4CB7-BC83-FA2D429D0DEC}" destId="{3B99DA99-3754-4841-9616-58A8E8499886}" srcOrd="13" destOrd="0" presId="urn:microsoft.com/office/officeart/2005/8/layout/cycle5"/>
    <dgm:cxn modelId="{1296E7A0-8932-9041-B127-4F02D0C81FB9}" type="presParOf" srcId="{B421A2B5-537B-4CB7-BC83-FA2D429D0DEC}" destId="{D1867A11-54D3-4435-AA81-C3F9741E2E87}" srcOrd="14" destOrd="0" presId="urn:microsoft.com/office/officeart/2005/8/layout/cycle5"/>
    <dgm:cxn modelId="{BDAA675F-7B2C-3F44-BA57-7204C11034A7}" type="presParOf" srcId="{B421A2B5-537B-4CB7-BC83-FA2D429D0DEC}" destId="{FB5B1010-8544-4686-88B7-EDB82D12AEC7}" srcOrd="15" destOrd="0" presId="urn:microsoft.com/office/officeart/2005/8/layout/cycle5"/>
    <dgm:cxn modelId="{9C841FE8-5E7E-5A4F-B62E-56865AA46A15}" type="presParOf" srcId="{B421A2B5-537B-4CB7-BC83-FA2D429D0DEC}" destId="{FFE329B9-FB35-4DCB-A2D8-030215B0C64C}" srcOrd="16" destOrd="0" presId="urn:microsoft.com/office/officeart/2005/8/layout/cycle5"/>
    <dgm:cxn modelId="{34E68E2A-EEC7-0243-83A0-FA50A921B1B7}" type="presParOf" srcId="{B421A2B5-537B-4CB7-BC83-FA2D429D0DEC}" destId="{C8F58BE4-465F-42F6-B997-B44A745D59AA}" srcOrd="17" destOrd="0" presId="urn:microsoft.com/office/officeart/2005/8/layout/cycle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61E0D-8BD5-4220-9C84-CCE81CE6F59E}">
      <dsp:nvSpPr>
        <dsp:cNvPr id="0" name=""/>
        <dsp:cNvSpPr/>
      </dsp:nvSpPr>
      <dsp:spPr>
        <a:xfrm>
          <a:off x="2206265" y="1493"/>
          <a:ext cx="1321519" cy="858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Start a new CPD cycle here</a:t>
          </a:r>
        </a:p>
      </dsp:txBody>
      <dsp:txXfrm>
        <a:off x="2248197" y="43425"/>
        <a:ext cx="1237655" cy="775123"/>
      </dsp:txXfrm>
    </dsp:sp>
    <dsp:sp modelId="{02919C47-0C14-44F5-9275-72D6B6D8B95A}">
      <dsp:nvSpPr>
        <dsp:cNvPr id="0" name=""/>
        <dsp:cNvSpPr/>
      </dsp:nvSpPr>
      <dsp:spPr>
        <a:xfrm>
          <a:off x="845324" y="430986"/>
          <a:ext cx="4043401" cy="4043401"/>
        </a:xfrm>
        <a:custGeom>
          <a:avLst/>
          <a:gdLst/>
          <a:ahLst/>
          <a:cxnLst/>
          <a:rect l="0" t="0" r="0" b="0"/>
          <a:pathLst>
            <a:path>
              <a:moveTo>
                <a:pt x="2848273" y="176693"/>
              </a:moveTo>
              <a:arcTo wR="2021700" hR="2021700" stAng="17647958" swAng="92264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73A756C-2D0C-463B-941F-FADF12D558F7}">
      <dsp:nvSpPr>
        <dsp:cNvPr id="0" name=""/>
        <dsp:cNvSpPr/>
      </dsp:nvSpPr>
      <dsp:spPr>
        <a:xfrm>
          <a:off x="3957109" y="1012343"/>
          <a:ext cx="1321519" cy="858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Identify your registration status and CPD requirments</a:t>
          </a:r>
        </a:p>
      </dsp:txBody>
      <dsp:txXfrm>
        <a:off x="3999041" y="1054275"/>
        <a:ext cx="1237655" cy="775123"/>
      </dsp:txXfrm>
    </dsp:sp>
    <dsp:sp modelId="{FD4F9CD5-5D42-4BCE-B377-9E84BB7CBFA5}">
      <dsp:nvSpPr>
        <dsp:cNvPr id="0" name=""/>
        <dsp:cNvSpPr/>
      </dsp:nvSpPr>
      <dsp:spPr>
        <a:xfrm>
          <a:off x="845888" y="432862"/>
          <a:ext cx="4043401" cy="4043401"/>
        </a:xfrm>
        <a:custGeom>
          <a:avLst/>
          <a:gdLst/>
          <a:ahLst/>
          <a:cxnLst/>
          <a:rect l="0" t="0" r="0" b="0"/>
          <a:pathLst>
            <a:path>
              <a:moveTo>
                <a:pt x="4012129" y="1667489"/>
              </a:moveTo>
              <a:arcTo wR="2021700" hR="2021700" stAng="20994565" swAng="123129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32C286E-C14E-409D-BAFA-5896896C2CEE}">
      <dsp:nvSpPr>
        <dsp:cNvPr id="0" name=""/>
        <dsp:cNvSpPr/>
      </dsp:nvSpPr>
      <dsp:spPr>
        <a:xfrm>
          <a:off x="3949488" y="3049284"/>
          <a:ext cx="1321519" cy="858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Arial" pitchFamily="34" charset="0"/>
              <a:cs typeface="Arial" pitchFamily="34" charset="0"/>
            </a:rPr>
            <a:t>Develop your learning plan</a:t>
          </a:r>
        </a:p>
      </dsp:txBody>
      <dsp:txXfrm>
        <a:off x="3991420" y="3091216"/>
        <a:ext cx="1237655" cy="775123"/>
      </dsp:txXfrm>
    </dsp:sp>
    <dsp:sp modelId="{DE952FA4-D65C-42C0-B5DE-5472108EDEE2}">
      <dsp:nvSpPr>
        <dsp:cNvPr id="0" name=""/>
        <dsp:cNvSpPr/>
      </dsp:nvSpPr>
      <dsp:spPr>
        <a:xfrm>
          <a:off x="847774" y="430141"/>
          <a:ext cx="4043401" cy="4043401"/>
        </a:xfrm>
        <a:custGeom>
          <a:avLst/>
          <a:gdLst/>
          <a:ahLst/>
          <a:cxnLst/>
          <a:rect l="0" t="0" r="0" b="0"/>
          <a:pathLst>
            <a:path>
              <a:moveTo>
                <a:pt x="3293171" y="3593526"/>
              </a:moveTo>
              <a:arcTo wR="2021700" hR="2021700" stAng="3061808" swAng="90143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EBE4107-D5CE-429A-8F08-2C9046A0A2E3}">
      <dsp:nvSpPr>
        <dsp:cNvPr id="0" name=""/>
        <dsp:cNvSpPr/>
      </dsp:nvSpPr>
      <dsp:spPr>
        <a:xfrm>
          <a:off x="2206265" y="4044894"/>
          <a:ext cx="1321519" cy="858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Arial" pitchFamily="34" charset="0"/>
              <a:cs typeface="Arial" pitchFamily="34" charset="0"/>
            </a:rPr>
            <a:t>Undertake CPD activities</a:t>
          </a:r>
        </a:p>
      </dsp:txBody>
      <dsp:txXfrm>
        <a:off x="2248197" y="4086826"/>
        <a:ext cx="1237655" cy="775123"/>
      </dsp:txXfrm>
    </dsp:sp>
    <dsp:sp modelId="{D804F80A-8F76-4DB5-8EA7-84AC37838EDF}">
      <dsp:nvSpPr>
        <dsp:cNvPr id="0" name=""/>
        <dsp:cNvSpPr/>
      </dsp:nvSpPr>
      <dsp:spPr>
        <a:xfrm>
          <a:off x="845324" y="430986"/>
          <a:ext cx="4043401" cy="4043401"/>
        </a:xfrm>
        <a:custGeom>
          <a:avLst/>
          <a:gdLst/>
          <a:ahLst/>
          <a:cxnLst/>
          <a:rect l="0" t="0" r="0" b="0"/>
          <a:pathLst>
            <a:path>
              <a:moveTo>
                <a:pt x="1195127" y="3866707"/>
              </a:moveTo>
              <a:arcTo wR="2021700" hR="2021700" stAng="6847958" swAng="92264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FAB5975-1304-45DE-89C0-56FEEA95A1A6}">
      <dsp:nvSpPr>
        <dsp:cNvPr id="0" name=""/>
        <dsp:cNvSpPr/>
      </dsp:nvSpPr>
      <dsp:spPr>
        <a:xfrm>
          <a:off x="455421" y="3034044"/>
          <a:ext cx="1321519" cy="858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Arial" pitchFamily="34" charset="0"/>
              <a:cs typeface="Arial" pitchFamily="34" charset="0"/>
            </a:rPr>
            <a:t>Maintain your CPD journal and portfolio</a:t>
          </a:r>
        </a:p>
      </dsp:txBody>
      <dsp:txXfrm>
        <a:off x="497353" y="3075976"/>
        <a:ext cx="1237655" cy="775123"/>
      </dsp:txXfrm>
    </dsp:sp>
    <dsp:sp modelId="{D1867A11-54D3-4435-AA81-C3F9741E2E87}">
      <dsp:nvSpPr>
        <dsp:cNvPr id="0" name=""/>
        <dsp:cNvSpPr/>
      </dsp:nvSpPr>
      <dsp:spPr>
        <a:xfrm>
          <a:off x="845324" y="430986"/>
          <a:ext cx="4043401" cy="4043401"/>
        </a:xfrm>
        <a:custGeom>
          <a:avLst/>
          <a:gdLst/>
          <a:ahLst/>
          <a:cxnLst/>
          <a:rect l="0" t="0" r="0" b="0"/>
          <a:pathLst>
            <a:path>
              <a:moveTo>
                <a:pt x="31462" y="2376985"/>
              </a:moveTo>
              <a:arcTo wR="2021700" hR="2021700" stAng="10192711" swAng="121457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B5B1010-8544-4686-88B7-EDB82D12AEC7}">
      <dsp:nvSpPr>
        <dsp:cNvPr id="0" name=""/>
        <dsp:cNvSpPr/>
      </dsp:nvSpPr>
      <dsp:spPr>
        <a:xfrm>
          <a:off x="455421" y="1012343"/>
          <a:ext cx="1321519" cy="858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Arial" pitchFamily="34" charset="0"/>
              <a:cs typeface="Arial" pitchFamily="34" charset="0"/>
            </a:rPr>
            <a:t>Renew your registration</a:t>
          </a:r>
        </a:p>
      </dsp:txBody>
      <dsp:txXfrm>
        <a:off x="497353" y="1054275"/>
        <a:ext cx="1237655" cy="775123"/>
      </dsp:txXfrm>
    </dsp:sp>
    <dsp:sp modelId="{C8F58BE4-465F-42F6-B997-B44A745D59AA}">
      <dsp:nvSpPr>
        <dsp:cNvPr id="0" name=""/>
        <dsp:cNvSpPr/>
      </dsp:nvSpPr>
      <dsp:spPr>
        <a:xfrm>
          <a:off x="845324" y="430986"/>
          <a:ext cx="4043401" cy="4043401"/>
        </a:xfrm>
        <a:custGeom>
          <a:avLst/>
          <a:gdLst/>
          <a:ahLst/>
          <a:cxnLst/>
          <a:rect l="0" t="0" r="0" b="0"/>
          <a:pathLst>
            <a:path>
              <a:moveTo>
                <a:pt x="735465" y="461933"/>
              </a:moveTo>
              <a:arcTo wR="2021700" hR="2021700" stAng="13829393" swAng="92264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57F6-0827-4F9B-8ADC-A736A73C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Continuing professional development (CPD)</vt:lpstr>
    </vt:vector>
  </TitlesOfParts>
  <Company>AHPRA</Company>
  <LinksUpToDate>false</LinksUpToDate>
  <CharactersWithSpaces>26670</CharactersWithSpaces>
  <SharedDoc>false</SharedDoc>
  <HLinks>
    <vt:vector size="24" baseType="variant">
      <vt:variant>
        <vt:i4>7078005</vt:i4>
      </vt:variant>
      <vt:variant>
        <vt:i4>9</vt:i4>
      </vt:variant>
      <vt:variant>
        <vt:i4>0</vt:i4>
      </vt:variant>
      <vt:variant>
        <vt:i4>5</vt:i4>
      </vt:variant>
      <vt:variant>
        <vt:lpwstr>http://www.psychologyboard.gov.au/Codes-and-Guidelines.aspx</vt:lpwstr>
      </vt:variant>
      <vt:variant>
        <vt:lpwstr/>
      </vt:variant>
      <vt:variant>
        <vt:i4>7078005</vt:i4>
      </vt:variant>
      <vt:variant>
        <vt:i4>6</vt:i4>
      </vt:variant>
      <vt:variant>
        <vt:i4>0</vt:i4>
      </vt:variant>
      <vt:variant>
        <vt:i4>5</vt:i4>
      </vt:variant>
      <vt:variant>
        <vt:lpwstr>http://www.psychologyboard.gov.au/Codes-and-Guidelines.aspx</vt:lpwstr>
      </vt:variant>
      <vt:variant>
        <vt:lpwstr/>
      </vt:variant>
      <vt:variant>
        <vt:i4>65630</vt:i4>
      </vt:variant>
      <vt:variant>
        <vt:i4>3</vt:i4>
      </vt:variant>
      <vt:variant>
        <vt:i4>0</vt:i4>
      </vt:variant>
      <vt:variant>
        <vt:i4>5</vt:i4>
      </vt:variant>
      <vt:variant>
        <vt:lpwstr>http://www.psychologyboard.gov.au/Registration-Standards.aspx</vt:lpwstr>
      </vt:variant>
      <vt:variant>
        <vt:lpwstr/>
      </vt:variant>
      <vt:variant>
        <vt:i4>7471208</vt:i4>
      </vt:variant>
      <vt:variant>
        <vt:i4>0</vt:i4>
      </vt:variant>
      <vt:variant>
        <vt:i4>0</vt:i4>
      </vt:variant>
      <vt:variant>
        <vt:i4>5</vt:i4>
      </vt:variant>
      <vt:variant>
        <vt:lpwstr>http://www.psychologyboard.gov.au/News/Past-Consultations.aspx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(CPD)</dc:title>
  <dc:subject>Fact sheet</dc:subject>
  <dc:creator>Psychology Board</dc:creator>
  <cp:lastModifiedBy>Tara Johnson</cp:lastModifiedBy>
  <cp:revision>2</cp:revision>
  <cp:lastPrinted>2011-03-02T02:40:00Z</cp:lastPrinted>
  <dcterms:created xsi:type="dcterms:W3CDTF">2015-04-29T05:31:00Z</dcterms:created>
  <dcterms:modified xsi:type="dcterms:W3CDTF">2015-04-29T05:31:00Z</dcterms:modified>
</cp:coreProperties>
</file>