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F9" w:rsidRPr="00AA2773" w:rsidRDefault="0090214E" w:rsidP="009D5AF9">
      <w:pPr>
        <w:pStyle w:val="Heading1non-numbered"/>
        <w:rPr>
          <w:bCs/>
          <w:iCs/>
          <w:sz w:val="28"/>
          <w:szCs w:val="28"/>
        </w:rPr>
      </w:pPr>
      <w:r w:rsidRPr="00AA2773">
        <w:rPr>
          <w:sz w:val="28"/>
          <w:szCs w:val="28"/>
        </w:rPr>
        <w:t>History of the examination</w:t>
      </w:r>
    </w:p>
    <w:p w:rsidR="00FB632D" w:rsidRDefault="00FB632D" w:rsidP="00122AB5">
      <w:pPr>
        <w:pStyle w:val="BodyText"/>
        <w:jc w:val="right"/>
        <w:rPr>
          <w:b/>
          <w:lang w:val="en-AU"/>
        </w:rPr>
      </w:pPr>
    </w:p>
    <w:p w:rsidR="009D5AF9" w:rsidRPr="009D5AF9" w:rsidRDefault="009D5AF9" w:rsidP="009D5AF9">
      <w:pPr>
        <w:pStyle w:val="BodyText"/>
        <w:rPr>
          <w:b/>
          <w:lang w:val="en-AU"/>
        </w:rPr>
      </w:pPr>
      <w:r w:rsidRPr="009D5AF9">
        <w:rPr>
          <w:b/>
          <w:lang w:val="en-AU"/>
        </w:rPr>
        <w:t>Background on the implementation planning of the National Psychology Examination prior to 1 July 2013</w:t>
      </w:r>
    </w:p>
    <w:p w:rsidR="009D5AF9" w:rsidRDefault="009D5AF9" w:rsidP="009D5AF9">
      <w:pPr>
        <w:pStyle w:val="BodyText"/>
        <w:rPr>
          <w:lang w:val="en-AU"/>
        </w:rPr>
      </w:pPr>
      <w:r w:rsidRPr="009D5AF9">
        <w:rPr>
          <w:lang w:val="en-AU"/>
        </w:rPr>
        <w:t xml:space="preserve">The planning for a </w:t>
      </w:r>
      <w:r w:rsidR="00FB632D">
        <w:rPr>
          <w:lang w:val="en-AU"/>
        </w:rPr>
        <w:t>n</w:t>
      </w:r>
      <w:r w:rsidRPr="009D5AF9">
        <w:rPr>
          <w:lang w:val="en-AU"/>
        </w:rPr>
        <w:t xml:space="preserve">ational </w:t>
      </w:r>
      <w:r w:rsidR="00FB632D">
        <w:rPr>
          <w:lang w:val="en-AU"/>
        </w:rPr>
        <w:t>p</w:t>
      </w:r>
      <w:r w:rsidRPr="009D5AF9">
        <w:rPr>
          <w:lang w:val="en-AU"/>
        </w:rPr>
        <w:t xml:space="preserve">sychology </w:t>
      </w:r>
      <w:r w:rsidR="00FB632D">
        <w:rPr>
          <w:lang w:val="en-AU"/>
        </w:rPr>
        <w:t>e</w:t>
      </w:r>
      <w:r w:rsidRPr="009D5AF9">
        <w:rPr>
          <w:lang w:val="en-AU"/>
        </w:rPr>
        <w:t>xamination has a rich history in Australia. Below is a summary timeline showing the development of the National Psychology Examination, which began in 1986.</w:t>
      </w:r>
    </w:p>
    <w:p w:rsidR="00FB632D" w:rsidRPr="009D5AF9" w:rsidRDefault="00FB632D" w:rsidP="009D5AF9">
      <w:pPr>
        <w:pStyle w:val="BodyText"/>
        <w:rPr>
          <w:lang w:val="en-AU"/>
        </w:rPr>
      </w:pPr>
    </w:p>
    <w:tbl>
      <w:tblPr>
        <w:tblStyle w:val="AHPRATable1"/>
        <w:tblW w:w="5000" w:type="pct"/>
        <w:tblLook w:val="04A0"/>
      </w:tblPr>
      <w:tblGrid>
        <w:gridCol w:w="977"/>
        <w:gridCol w:w="8439"/>
      </w:tblGrid>
      <w:tr w:rsidR="009D5AF9" w:rsidRPr="009D5AF9" w:rsidTr="009D5AF9">
        <w:trPr>
          <w:cnfStyle w:val="100000000000"/>
        </w:trPr>
        <w:tc>
          <w:tcPr>
            <w:cnfStyle w:val="001000000000"/>
            <w:tcW w:w="977" w:type="dxa"/>
          </w:tcPr>
          <w:p w:rsidR="009D5AF9" w:rsidRPr="009D5AF9" w:rsidRDefault="009D5AF9" w:rsidP="009D5AF9">
            <w:pPr>
              <w:pStyle w:val="Tableheadingwhite"/>
              <w:rPr>
                <w:rFonts w:eastAsia="Cambria"/>
              </w:rPr>
            </w:pPr>
            <w:r w:rsidRPr="009D5AF9">
              <w:rPr>
                <w:rFonts w:eastAsia="Cambria"/>
              </w:rPr>
              <w:t>Year</w:t>
            </w:r>
          </w:p>
        </w:tc>
        <w:tc>
          <w:tcPr>
            <w:tcW w:w="8439" w:type="dxa"/>
          </w:tcPr>
          <w:p w:rsidR="009D5AF9" w:rsidRPr="009D5AF9" w:rsidRDefault="009D5AF9" w:rsidP="009D5AF9">
            <w:pPr>
              <w:pStyle w:val="Tableheadingwhite"/>
              <w:cnfStyle w:val="100000000000"/>
              <w:rPr>
                <w:rFonts w:eastAsia="Cambria"/>
              </w:rPr>
            </w:pPr>
            <w:r w:rsidRPr="009D5AF9">
              <w:rPr>
                <w:rFonts w:eastAsia="Cambria"/>
              </w:rPr>
              <w:t>Action</w:t>
            </w:r>
          </w:p>
        </w:tc>
      </w:tr>
      <w:tr w:rsidR="009D5AF9" w:rsidRPr="009D5AF9" w:rsidTr="009D5AF9">
        <w:trPr>
          <w:cnfStyle w:val="000000100000"/>
        </w:trPr>
        <w:tc>
          <w:tcPr>
            <w:cnfStyle w:val="001000000000"/>
            <w:tcW w:w="977" w:type="dxa"/>
          </w:tcPr>
          <w:p w:rsidR="009D5AF9" w:rsidRPr="009D5AF9" w:rsidRDefault="009D5AF9" w:rsidP="009D5AF9">
            <w:pPr>
              <w:pStyle w:val="Tabletext"/>
              <w:rPr>
                <w:color w:val="FFFFFF"/>
              </w:rPr>
            </w:pPr>
            <w:r w:rsidRPr="009D5AF9">
              <w:rPr>
                <w:color w:val="FFFFFF"/>
              </w:rPr>
              <w:t>1986</w:t>
            </w:r>
          </w:p>
        </w:tc>
        <w:tc>
          <w:tcPr>
            <w:tcW w:w="8439" w:type="dxa"/>
          </w:tcPr>
          <w:p w:rsidR="009D5AF9" w:rsidRPr="009D5AF9" w:rsidRDefault="009D5AF9" w:rsidP="009D5AF9">
            <w:pPr>
              <w:pStyle w:val="Tabletext"/>
              <w:cnfStyle w:val="000000100000"/>
            </w:pPr>
            <w:r w:rsidRPr="009D5AF9">
              <w:t xml:space="preserve">All psychology registration boards in Australia (with their New Zealand counterpart) resolved to develop a national examination, with a particular focus on using it to test overseas psychologists applying for registration in Australia </w:t>
            </w:r>
          </w:p>
        </w:tc>
      </w:tr>
      <w:tr w:rsidR="009D5AF9" w:rsidRPr="009D5AF9" w:rsidTr="009D5AF9">
        <w:trPr>
          <w:cnfStyle w:val="000000010000"/>
        </w:trPr>
        <w:tc>
          <w:tcPr>
            <w:cnfStyle w:val="001000000000"/>
            <w:tcW w:w="977" w:type="dxa"/>
          </w:tcPr>
          <w:p w:rsidR="009D5AF9" w:rsidRPr="009D5AF9" w:rsidRDefault="009D5AF9" w:rsidP="009D5AF9">
            <w:pPr>
              <w:pStyle w:val="Tabletext"/>
              <w:rPr>
                <w:color w:val="FFFFFF"/>
              </w:rPr>
            </w:pPr>
            <w:r w:rsidRPr="009D5AF9">
              <w:rPr>
                <w:color w:val="FFFFFF"/>
              </w:rPr>
              <w:t>1987</w:t>
            </w:r>
          </w:p>
        </w:tc>
        <w:tc>
          <w:tcPr>
            <w:tcW w:w="8439" w:type="dxa"/>
          </w:tcPr>
          <w:p w:rsidR="009D5AF9" w:rsidRPr="009D5AF9" w:rsidRDefault="009D5AF9" w:rsidP="009D5AF9">
            <w:pPr>
              <w:pStyle w:val="Tabletext"/>
              <w:cnfStyle w:val="000000010000"/>
            </w:pPr>
            <w:r w:rsidRPr="009D5AF9">
              <w:t xml:space="preserve">Consideration was given to a budget to finance the development of a national examination system </w:t>
            </w:r>
          </w:p>
        </w:tc>
      </w:tr>
      <w:tr w:rsidR="009D5AF9" w:rsidRPr="009D5AF9" w:rsidTr="009D5AF9">
        <w:trPr>
          <w:cnfStyle w:val="000000100000"/>
        </w:trPr>
        <w:tc>
          <w:tcPr>
            <w:cnfStyle w:val="001000000000"/>
            <w:tcW w:w="977" w:type="dxa"/>
          </w:tcPr>
          <w:p w:rsidR="009D5AF9" w:rsidRPr="009D5AF9" w:rsidRDefault="009D5AF9" w:rsidP="009D5AF9">
            <w:pPr>
              <w:pStyle w:val="Tabletext"/>
              <w:rPr>
                <w:color w:val="FFFFFF"/>
              </w:rPr>
            </w:pPr>
            <w:r w:rsidRPr="009D5AF9">
              <w:rPr>
                <w:color w:val="FFFFFF"/>
              </w:rPr>
              <w:t>1990</w:t>
            </w:r>
          </w:p>
        </w:tc>
        <w:tc>
          <w:tcPr>
            <w:tcW w:w="8439" w:type="dxa"/>
          </w:tcPr>
          <w:p w:rsidR="009D5AF9" w:rsidRPr="009D5AF9" w:rsidRDefault="009D5AF9" w:rsidP="009D5AF9">
            <w:pPr>
              <w:pStyle w:val="Tabletext"/>
              <w:cnfStyle w:val="000000100000"/>
            </w:pPr>
            <w:r w:rsidRPr="009D5AF9">
              <w:t xml:space="preserve">A national examination system was approved in principle </w:t>
            </w:r>
          </w:p>
        </w:tc>
      </w:tr>
      <w:tr w:rsidR="009D5AF9" w:rsidRPr="009D5AF9" w:rsidTr="009D5AF9">
        <w:trPr>
          <w:cnfStyle w:val="000000010000"/>
        </w:trPr>
        <w:tc>
          <w:tcPr>
            <w:cnfStyle w:val="001000000000"/>
            <w:tcW w:w="977" w:type="dxa"/>
          </w:tcPr>
          <w:p w:rsidR="009D5AF9" w:rsidRPr="009D5AF9" w:rsidRDefault="009D5AF9" w:rsidP="009D5AF9">
            <w:pPr>
              <w:pStyle w:val="Tabletext"/>
              <w:rPr>
                <w:color w:val="FFFFFF"/>
              </w:rPr>
            </w:pPr>
            <w:r w:rsidRPr="009D5AF9">
              <w:rPr>
                <w:color w:val="FFFFFF"/>
              </w:rPr>
              <w:t>2007</w:t>
            </w:r>
          </w:p>
        </w:tc>
        <w:tc>
          <w:tcPr>
            <w:tcW w:w="8439" w:type="dxa"/>
          </w:tcPr>
          <w:p w:rsidR="009D5AF9" w:rsidRPr="009D5AF9" w:rsidRDefault="009D5AF9" w:rsidP="009D5AF9">
            <w:pPr>
              <w:pStyle w:val="Tabletext"/>
              <w:cnfStyle w:val="000000010000"/>
            </w:pPr>
            <w:r w:rsidRPr="009D5AF9">
              <w:t>Determined to instigate a process to develop options for a national examination, including that a working party be established to explore a national examination proposal and report by March 2008</w:t>
            </w:r>
          </w:p>
          <w:p w:rsidR="009D5AF9" w:rsidRPr="009D5AF9" w:rsidRDefault="009D5AF9" w:rsidP="009D5AF9">
            <w:pPr>
              <w:pStyle w:val="Tabletext"/>
              <w:cnfStyle w:val="000000010000"/>
            </w:pPr>
            <w:r w:rsidRPr="009D5AF9">
              <w:t xml:space="preserve">Ministers of Health determined to continue supporting the unaccredited two-year internship pathway to general registration </w:t>
            </w:r>
          </w:p>
        </w:tc>
      </w:tr>
      <w:tr w:rsidR="009D5AF9" w:rsidRPr="009D5AF9" w:rsidTr="009D5AF9">
        <w:trPr>
          <w:cnfStyle w:val="000000100000"/>
        </w:trPr>
        <w:tc>
          <w:tcPr>
            <w:cnfStyle w:val="001000000000"/>
            <w:tcW w:w="977" w:type="dxa"/>
          </w:tcPr>
          <w:p w:rsidR="009D5AF9" w:rsidRPr="009D5AF9" w:rsidRDefault="009D5AF9" w:rsidP="009D5AF9">
            <w:pPr>
              <w:pStyle w:val="Tabletext"/>
              <w:rPr>
                <w:color w:val="FFFFFF"/>
              </w:rPr>
            </w:pPr>
            <w:r w:rsidRPr="009D5AF9">
              <w:rPr>
                <w:color w:val="FFFFFF"/>
              </w:rPr>
              <w:t>2008</w:t>
            </w:r>
          </w:p>
        </w:tc>
        <w:tc>
          <w:tcPr>
            <w:tcW w:w="8439" w:type="dxa"/>
          </w:tcPr>
          <w:p w:rsidR="009D5AF9" w:rsidRPr="009D5AF9" w:rsidRDefault="009D5AF9" w:rsidP="009D5AF9">
            <w:pPr>
              <w:pStyle w:val="Tabletext"/>
              <w:cnfStyle w:val="000000100000"/>
            </w:pPr>
            <w:r w:rsidRPr="009D5AF9">
              <w:t xml:space="preserve">The New South Wales Psychology Board issued a consultation paper on the development of a </w:t>
            </w:r>
            <w:r w:rsidR="00FB632D">
              <w:t>n</w:t>
            </w:r>
            <w:r w:rsidRPr="009D5AF9">
              <w:t xml:space="preserve">ational </w:t>
            </w:r>
            <w:r w:rsidR="00FB632D">
              <w:t>p</w:t>
            </w:r>
            <w:r w:rsidRPr="009D5AF9">
              <w:t xml:space="preserve">sychology </w:t>
            </w:r>
            <w:r w:rsidR="00FB632D">
              <w:t>e</w:t>
            </w:r>
            <w:r w:rsidRPr="009D5AF9">
              <w:t>xamination for public comment</w:t>
            </w:r>
          </w:p>
          <w:p w:rsidR="009D5AF9" w:rsidRPr="009D5AF9" w:rsidRDefault="009D5AF9" w:rsidP="009D5AF9">
            <w:pPr>
              <w:pStyle w:val="Tabletext"/>
              <w:cnfStyle w:val="000000100000"/>
            </w:pPr>
            <w:r w:rsidRPr="009D5AF9">
              <w:t>Feedback and further consultations with key stakeholder groups at that time indicated strong support for the development of the examination</w:t>
            </w:r>
          </w:p>
        </w:tc>
      </w:tr>
      <w:tr w:rsidR="009D5AF9" w:rsidRPr="009D5AF9" w:rsidTr="009D5AF9">
        <w:trPr>
          <w:cnfStyle w:val="000000010000"/>
        </w:trPr>
        <w:tc>
          <w:tcPr>
            <w:cnfStyle w:val="001000000000"/>
            <w:tcW w:w="977" w:type="dxa"/>
          </w:tcPr>
          <w:p w:rsidR="009D5AF9" w:rsidRPr="009D5AF9" w:rsidRDefault="009D5AF9" w:rsidP="009D5AF9">
            <w:pPr>
              <w:pStyle w:val="Tabletext"/>
              <w:rPr>
                <w:color w:val="FFFFFF"/>
              </w:rPr>
            </w:pPr>
            <w:r w:rsidRPr="009D5AF9">
              <w:rPr>
                <w:color w:val="FFFFFF"/>
              </w:rPr>
              <w:t>2009</w:t>
            </w:r>
          </w:p>
        </w:tc>
        <w:tc>
          <w:tcPr>
            <w:tcW w:w="8439" w:type="dxa"/>
          </w:tcPr>
          <w:p w:rsidR="009D5AF9" w:rsidRPr="009D5AF9" w:rsidRDefault="009D5AF9" w:rsidP="009D5AF9">
            <w:pPr>
              <w:pStyle w:val="Tabletext"/>
              <w:cnfStyle w:val="000000010000"/>
            </w:pPr>
            <w:r w:rsidRPr="009D5AF9">
              <w:t>An update on the examination project was presented and made subject to peer review by all state and territory boards, representatives from the Australian Psychological Society and Heads of Departments and Schools of Psychology Association</w:t>
            </w:r>
          </w:p>
          <w:p w:rsidR="009D5AF9" w:rsidRPr="009D5AF9" w:rsidRDefault="009D5AF9" w:rsidP="009D5AF9">
            <w:pPr>
              <w:pStyle w:val="Tabletext"/>
              <w:cnfStyle w:val="000000010000"/>
            </w:pPr>
            <w:r w:rsidRPr="009D5AF9">
              <w:t xml:space="preserve">An update on the status of the examination was published   (Grenyer, B.F.S. (2009). Development of a national psychology examination. </w:t>
            </w:r>
            <w:proofErr w:type="spellStart"/>
            <w:r w:rsidR="0090214E" w:rsidRPr="0090214E">
              <w:rPr>
                <w:i/>
              </w:rPr>
              <w:t>InPsych</w:t>
            </w:r>
            <w:proofErr w:type="spellEnd"/>
            <w:r w:rsidR="0090214E" w:rsidRPr="0090214E">
              <w:rPr>
                <w:i/>
              </w:rPr>
              <w:t>: Bulletin of the Australian Psychological Societ</w:t>
            </w:r>
            <w:r w:rsidRPr="009D5AF9">
              <w:t>y, 32 (3), 13)</w:t>
            </w:r>
          </w:p>
        </w:tc>
      </w:tr>
      <w:tr w:rsidR="009D5AF9" w:rsidRPr="009D5AF9" w:rsidTr="009D5AF9">
        <w:trPr>
          <w:cnfStyle w:val="000000100000"/>
        </w:trPr>
        <w:tc>
          <w:tcPr>
            <w:cnfStyle w:val="001000000000"/>
            <w:tcW w:w="977" w:type="dxa"/>
          </w:tcPr>
          <w:p w:rsidR="009D5AF9" w:rsidRPr="009D5AF9" w:rsidRDefault="009D5AF9" w:rsidP="009D5AF9">
            <w:pPr>
              <w:pStyle w:val="Tabletext"/>
              <w:rPr>
                <w:color w:val="FFFFFF"/>
              </w:rPr>
            </w:pPr>
            <w:r w:rsidRPr="009D5AF9">
              <w:rPr>
                <w:color w:val="FFFFFF"/>
              </w:rPr>
              <w:t>2010</w:t>
            </w:r>
          </w:p>
        </w:tc>
        <w:tc>
          <w:tcPr>
            <w:tcW w:w="8439" w:type="dxa"/>
          </w:tcPr>
          <w:p w:rsidR="009D5AF9" w:rsidRPr="009D5AF9" w:rsidRDefault="009D5AF9" w:rsidP="009D5AF9">
            <w:pPr>
              <w:pStyle w:val="Tabletext"/>
              <w:cnfStyle w:val="000000100000"/>
            </w:pPr>
            <w:r w:rsidRPr="009D5AF9">
              <w:t>Early in 2010 the NSW Board</w:t>
            </w:r>
            <w:r w:rsidR="00FB632D">
              <w:t>,</w:t>
            </w:r>
            <w:r w:rsidRPr="009D5AF9">
              <w:t xml:space="preserve"> prior to the National Scheme</w:t>
            </w:r>
            <w:r w:rsidR="00FB632D">
              <w:t>,</w:t>
            </w:r>
            <w:r w:rsidRPr="009D5AF9">
              <w:t xml:space="preserve"> approved funds to help support the initial development of the examination</w:t>
            </w:r>
          </w:p>
          <w:p w:rsidR="009D5AF9" w:rsidRPr="009D5AF9" w:rsidRDefault="009D5AF9" w:rsidP="009D5AF9">
            <w:pPr>
              <w:pStyle w:val="Tabletext"/>
              <w:cnfStyle w:val="000000100000"/>
            </w:pPr>
            <w:r w:rsidRPr="009D5AF9">
              <w:t>The registration standard for general registration (</w:t>
            </w:r>
            <w:r w:rsidR="00FB632D">
              <w:t>which</w:t>
            </w:r>
            <w:r w:rsidRPr="009D5AF9">
              <w:t xml:space="preserve"> includes </w:t>
            </w:r>
            <w:r w:rsidR="00FB632D">
              <w:t xml:space="preserve">that </w:t>
            </w:r>
            <w:r w:rsidRPr="009D5AF9">
              <w:t>the Board may require the passing of an examination) was approved by Ministerial Council and came into effect on 1 July 2010 with the introduction of the National Registration and Accreditation Scheme</w:t>
            </w:r>
          </w:p>
          <w:p w:rsidR="009D5AF9" w:rsidRDefault="009D5AF9" w:rsidP="009D5AF9">
            <w:pPr>
              <w:pStyle w:val="Tabletext"/>
              <w:cnfStyle w:val="000000100000"/>
            </w:pPr>
            <w:r w:rsidRPr="009D5AF9">
              <w:t>In September 2010 the Psychology Board of Australia approved the appointment process for a National Psychology Examination Panel</w:t>
            </w:r>
          </w:p>
          <w:p w:rsidR="00FB632D" w:rsidRPr="009D5AF9" w:rsidRDefault="00FB632D" w:rsidP="009D5AF9">
            <w:pPr>
              <w:pStyle w:val="Tabletext"/>
              <w:cnfStyle w:val="000000100000"/>
            </w:pPr>
          </w:p>
        </w:tc>
      </w:tr>
    </w:tbl>
    <w:p w:rsidR="00965665" w:rsidRDefault="00965665">
      <w:r>
        <w:br w:type="page"/>
      </w:r>
    </w:p>
    <w:tbl>
      <w:tblPr>
        <w:tblStyle w:val="AHPRATable1"/>
        <w:tblpPr w:leftFromText="180" w:rightFromText="180" w:horzAnchor="margin" w:tblpY="-264"/>
        <w:tblW w:w="5000" w:type="pct"/>
        <w:tblLook w:val="04A0"/>
      </w:tblPr>
      <w:tblGrid>
        <w:gridCol w:w="977"/>
        <w:gridCol w:w="8439"/>
      </w:tblGrid>
      <w:tr w:rsidR="009D5AF9" w:rsidRPr="009D5AF9" w:rsidTr="00AA2773">
        <w:trPr>
          <w:cnfStyle w:val="100000000000"/>
        </w:trPr>
        <w:tc>
          <w:tcPr>
            <w:cnfStyle w:val="001000000000"/>
            <w:tcW w:w="977" w:type="dxa"/>
          </w:tcPr>
          <w:p w:rsidR="009D5AF9" w:rsidRPr="009D5AF9" w:rsidRDefault="009D5AF9" w:rsidP="00AA2773">
            <w:pPr>
              <w:pStyle w:val="Tabletext"/>
              <w:rPr>
                <w:color w:val="FFFFFF"/>
              </w:rPr>
            </w:pPr>
            <w:r w:rsidRPr="009D5AF9">
              <w:rPr>
                <w:color w:val="FFFFFF"/>
              </w:rPr>
              <w:lastRenderedPageBreak/>
              <w:t>2011</w:t>
            </w:r>
          </w:p>
        </w:tc>
        <w:tc>
          <w:tcPr>
            <w:tcW w:w="8439" w:type="dxa"/>
            <w:shd w:val="clear" w:color="auto" w:fill="F2F2F2" w:themeFill="accent6" w:themeFillShade="F2"/>
          </w:tcPr>
          <w:p w:rsidR="009D5AF9" w:rsidRPr="009D5AF9" w:rsidRDefault="009D5AF9" w:rsidP="00AA2773">
            <w:pPr>
              <w:pStyle w:val="Tabletext"/>
              <w:cnfStyle w:val="100000000000"/>
            </w:pPr>
            <w:r w:rsidRPr="009D5AF9">
              <w:t xml:space="preserve">In February the Psychology Board of Australia announced the National Psychology Examination Panel and that it had held its first meetings, in its communiqué, stating: </w:t>
            </w:r>
            <w:r w:rsidR="00FB632D">
              <w:t>‘</w:t>
            </w:r>
            <w:r w:rsidRPr="009D5AF9">
              <w:rPr>
                <w:i/>
              </w:rPr>
              <w:t>the Board advises that the National Examination will be implemented on 1 July 2013 for applicants seeking general registration. The examination will be the final assessment before moving from provisional to general registration…</w:t>
            </w:r>
            <w:r w:rsidRPr="009D5AF9">
              <w:t xml:space="preserve"> </w:t>
            </w:r>
            <w:r w:rsidRPr="009D5AF9">
              <w:rPr>
                <w:i/>
              </w:rPr>
              <w:t>In April 2011 the Board aims to publish for public comment, a consultation paper on the format and curriculum of the examination.</w:t>
            </w:r>
            <w:r w:rsidR="00FB632D">
              <w:rPr>
                <w:i/>
              </w:rPr>
              <w:t>’</w:t>
            </w:r>
          </w:p>
          <w:p w:rsidR="009D5AF9" w:rsidRPr="009D5AF9" w:rsidRDefault="009D5AF9" w:rsidP="00AA2773">
            <w:pPr>
              <w:pStyle w:val="Tabletext"/>
              <w:cnfStyle w:val="100000000000"/>
            </w:pPr>
            <w:r w:rsidRPr="009D5AF9">
              <w:t xml:space="preserve">In March the Board announced in its communiqué: </w:t>
            </w:r>
            <w:r w:rsidR="00B34ECE">
              <w:t>‘</w:t>
            </w:r>
            <w:r w:rsidRPr="009D5AF9">
              <w:rPr>
                <w:i/>
              </w:rPr>
              <w:t>The National Psychology Examination is being developed to support applications for general registration, and to ensure a consistent professional standard of psychologists nationally. The Board advises that the National Examination will be implemented from 1 July 2013 for applicants seeking general registration.</w:t>
            </w:r>
            <w:r w:rsidR="00B34ECE">
              <w:rPr>
                <w:i/>
              </w:rPr>
              <w:t>’</w:t>
            </w:r>
            <w:r w:rsidRPr="009D5AF9">
              <w:rPr>
                <w:i/>
              </w:rPr>
              <w:t xml:space="preserve"> </w:t>
            </w:r>
          </w:p>
          <w:p w:rsidR="009D5AF9" w:rsidRPr="009D5AF9" w:rsidRDefault="009D5AF9" w:rsidP="00AA2773">
            <w:pPr>
              <w:pStyle w:val="Tabletext"/>
              <w:cnfStyle w:val="100000000000"/>
            </w:pPr>
            <w:r w:rsidRPr="009D5AF9">
              <w:t xml:space="preserve">In April the Board released the first public consultation papers on the development of the National Psychology Examination </w:t>
            </w:r>
          </w:p>
          <w:p w:rsidR="009D5AF9" w:rsidRPr="009D5AF9" w:rsidRDefault="009D5AF9" w:rsidP="00AA2773">
            <w:pPr>
              <w:pStyle w:val="Tabletext"/>
              <w:cnfStyle w:val="100000000000"/>
            </w:pPr>
            <w:r w:rsidRPr="009D5AF9">
              <w:t xml:space="preserve">In November the Board released the </w:t>
            </w:r>
            <w:r w:rsidRPr="009D5AF9">
              <w:rPr>
                <w:i/>
              </w:rPr>
              <w:t>draft National Psychology Examination curriculum</w:t>
            </w:r>
            <w:r w:rsidRPr="009D5AF9">
              <w:t xml:space="preserve"> for public consultation</w:t>
            </w:r>
          </w:p>
          <w:p w:rsidR="009D5AF9" w:rsidRPr="009D5AF9" w:rsidRDefault="009D5AF9" w:rsidP="00AA2773">
            <w:pPr>
              <w:pStyle w:val="Tabletext"/>
              <w:cnfStyle w:val="100000000000"/>
              <w:rPr>
                <w:i/>
              </w:rPr>
            </w:pPr>
            <w:r w:rsidRPr="009D5AF9">
              <w:t xml:space="preserve">In November the Board also published its third newsletter to registrants which provided an update on the curriculum consultation process and stated: </w:t>
            </w:r>
            <w:r w:rsidRPr="009D5AF9">
              <w:rPr>
                <w:i/>
              </w:rPr>
              <w:t>The Board has determined that from 1 July 2013 a National Psychology Examination will apply to provisional psychologists who are in the supervised practice pathway to general registration (4+2 and 5+1) to be sat in their sixth and final year of training</w:t>
            </w:r>
            <w:r w:rsidR="00B34ECE">
              <w:rPr>
                <w:i/>
              </w:rPr>
              <w:t xml:space="preserve"> before applying</w:t>
            </w:r>
            <w:r w:rsidR="00AA2773">
              <w:rPr>
                <w:i/>
              </w:rPr>
              <w:t xml:space="preserve"> </w:t>
            </w:r>
            <w:r w:rsidR="00B34ECE">
              <w:rPr>
                <w:i/>
              </w:rPr>
              <w:t>for</w:t>
            </w:r>
            <w:r w:rsidRPr="009D5AF9">
              <w:rPr>
                <w:i/>
              </w:rPr>
              <w:t xml:space="preserve"> general registration. It is intended that the exam will also apply to overseas applicants and practitioners returning to practice after lengthy periods without practising, or where there are concerns about practice… Persons applying for general registration before 1 July 2013 will not be required to sit the examination.</w:t>
            </w:r>
          </w:p>
          <w:p w:rsidR="009D5AF9" w:rsidRPr="009D5AF9" w:rsidRDefault="009D5AF9" w:rsidP="00AA2773">
            <w:pPr>
              <w:pStyle w:val="Tabletext"/>
              <w:cnfStyle w:val="100000000000"/>
            </w:pPr>
            <w:r w:rsidRPr="009D5AF9">
              <w:t>Over the period of February to November, the Board h</w:t>
            </w:r>
            <w:r w:rsidR="00B34ECE">
              <w:t>eld</w:t>
            </w:r>
            <w:r w:rsidRPr="009D5AF9">
              <w:t xml:space="preserve"> seven public consultation forums across </w:t>
            </w:r>
            <w:r w:rsidR="00B34ECE">
              <w:t>s</w:t>
            </w:r>
            <w:r w:rsidRPr="009D5AF9">
              <w:t xml:space="preserve">tates and </w:t>
            </w:r>
            <w:r w:rsidR="00B34ECE">
              <w:t>t</w:t>
            </w:r>
            <w:r w:rsidRPr="009D5AF9">
              <w:t>erritories that included information about the examination commencing 1 July 2013</w:t>
            </w:r>
          </w:p>
        </w:tc>
      </w:tr>
      <w:tr w:rsidR="009D5AF9" w:rsidRPr="009D5AF9" w:rsidTr="00AA2773">
        <w:trPr>
          <w:cnfStyle w:val="000000100000"/>
        </w:trPr>
        <w:tc>
          <w:tcPr>
            <w:cnfStyle w:val="001000000000"/>
            <w:tcW w:w="977" w:type="dxa"/>
          </w:tcPr>
          <w:p w:rsidR="009D5AF9" w:rsidRPr="009D5AF9" w:rsidRDefault="009D5AF9" w:rsidP="00AA2773">
            <w:pPr>
              <w:pStyle w:val="Tabletext"/>
              <w:rPr>
                <w:color w:val="FFFFFF"/>
              </w:rPr>
            </w:pPr>
            <w:r w:rsidRPr="009D5AF9">
              <w:rPr>
                <w:color w:val="FFFFFF"/>
              </w:rPr>
              <w:t>2012</w:t>
            </w:r>
          </w:p>
        </w:tc>
        <w:tc>
          <w:tcPr>
            <w:tcW w:w="8439" w:type="dxa"/>
          </w:tcPr>
          <w:p w:rsidR="009D5AF9" w:rsidRPr="009D5AF9" w:rsidRDefault="009D5AF9" w:rsidP="00AA2773">
            <w:pPr>
              <w:pStyle w:val="Tabletext"/>
              <w:cnfStyle w:val="000000100000"/>
            </w:pPr>
            <w:r w:rsidRPr="009D5AF9">
              <w:t>Four further public consultation forums held over 12 months</w:t>
            </w:r>
          </w:p>
          <w:p w:rsidR="009D5AF9" w:rsidRPr="009D5AF9" w:rsidRDefault="009D5AF9" w:rsidP="00AA2773">
            <w:pPr>
              <w:pStyle w:val="Tabletext"/>
              <w:cnfStyle w:val="000000100000"/>
            </w:pPr>
            <w:r w:rsidRPr="009D5AF9">
              <w:t xml:space="preserve">In March the final curriculum for the examination, based on stakeholder feedback, </w:t>
            </w:r>
            <w:r w:rsidR="00B34ECE">
              <w:t>wa</w:t>
            </w:r>
            <w:r w:rsidRPr="009D5AF9">
              <w:t>s approved by the Board and published on the website</w:t>
            </w:r>
          </w:p>
          <w:p w:rsidR="009D5AF9" w:rsidRPr="009D5AF9" w:rsidRDefault="009D5AF9" w:rsidP="00AA2773">
            <w:pPr>
              <w:pStyle w:val="Tabletext"/>
              <w:cnfStyle w:val="000000100000"/>
            </w:pPr>
            <w:r w:rsidRPr="009D5AF9">
              <w:t>In July the Board tested draft questions for the National Psychology Examination and undertook statistical analysis of their reliability and validity, which provided the basis for further question development and improvement</w:t>
            </w:r>
          </w:p>
          <w:p w:rsidR="009D5AF9" w:rsidRPr="009D5AF9" w:rsidRDefault="009D5AF9" w:rsidP="00AA2773">
            <w:pPr>
              <w:pStyle w:val="Tabletext"/>
              <w:cnfStyle w:val="000000100000"/>
              <w:rPr>
                <w:i/>
              </w:rPr>
            </w:pPr>
            <w:r w:rsidRPr="009D5AF9">
              <w:t xml:space="preserve">In August 2012 the Board published its fifth newsletter to all registrants, which included the following information on the examination: </w:t>
            </w:r>
            <w:r w:rsidR="00B34ECE">
              <w:t>‘</w:t>
            </w:r>
            <w:r w:rsidRPr="009D5AF9">
              <w:rPr>
                <w:i/>
              </w:rPr>
              <w:t xml:space="preserve">General registration as a psychologist requires six years of training, but at present there are multiple pathways to achieve that training. The 5th and 6th years of training, during which professional practice skills of psychologists are required, are currently provided by both accredited and unaccredited training options. The proposed National Psychology Examination will test the application of psychological knowledge gained in these years and the focus will be on testing applied psychological knowledge and </w:t>
            </w:r>
            <w:r w:rsidRPr="00B34ECE">
              <w:rPr>
                <w:i/>
                <w:lang w:val="en-AU"/>
              </w:rPr>
              <w:t>judgement</w:t>
            </w:r>
            <w:r w:rsidRPr="009D5AF9">
              <w:rPr>
                <w:i/>
              </w:rPr>
              <w:t xml:space="preserve"> which form the basis of competence in the profession. The National Psychology Examination is a mechanism for measurement of a minimum level of applied professional knowledge of psychology and competence that is acceptable for general registration in the profession in order to ensure the protection of the public</w:t>
            </w:r>
            <w:r w:rsidR="00B34ECE">
              <w:rPr>
                <w:i/>
              </w:rPr>
              <w:t>.’</w:t>
            </w:r>
          </w:p>
          <w:p w:rsidR="009D5AF9" w:rsidRPr="009D5AF9" w:rsidRDefault="009D5AF9" w:rsidP="00AA2773">
            <w:pPr>
              <w:pStyle w:val="Tabletext"/>
              <w:cnfStyle w:val="000000100000"/>
            </w:pPr>
            <w:r w:rsidRPr="009D5AF9">
              <w:t xml:space="preserve">In October the Board initiated a tender process for providers of computer based testing to provide the platform for administering the examination within confidential test </w:t>
            </w:r>
            <w:r w:rsidRPr="00B34ECE">
              <w:rPr>
                <w:lang w:val="en-AU"/>
              </w:rPr>
              <w:t>centres</w:t>
            </w:r>
            <w:r w:rsidRPr="009D5AF9">
              <w:t xml:space="preserve"> and environments in each </w:t>
            </w:r>
            <w:r w:rsidR="00B34ECE">
              <w:t>s</w:t>
            </w:r>
            <w:r w:rsidRPr="009D5AF9">
              <w:t xml:space="preserve">tate and </w:t>
            </w:r>
            <w:r w:rsidR="00B34ECE">
              <w:t>t</w:t>
            </w:r>
            <w:r w:rsidRPr="009D5AF9">
              <w:t>erritory.  The successful tender was announced in December.</w:t>
            </w:r>
          </w:p>
          <w:p w:rsidR="009D5AF9" w:rsidRPr="009D5AF9" w:rsidRDefault="009D5AF9" w:rsidP="00AA2773">
            <w:pPr>
              <w:pStyle w:val="Tabletext"/>
              <w:cnfStyle w:val="000000100000"/>
            </w:pPr>
            <w:r w:rsidRPr="009D5AF9">
              <w:t xml:space="preserve">In December the Board appointed a new </w:t>
            </w:r>
            <w:r w:rsidR="00B34ECE">
              <w:t>nine</w:t>
            </w:r>
            <w:r w:rsidRPr="009D5AF9">
              <w:t xml:space="preserve"> member National Examination Committee</w:t>
            </w:r>
          </w:p>
        </w:tc>
      </w:tr>
      <w:tr w:rsidR="009D5AF9" w:rsidRPr="009D5AF9" w:rsidTr="00AA2773">
        <w:trPr>
          <w:cnfStyle w:val="000000010000"/>
        </w:trPr>
        <w:tc>
          <w:tcPr>
            <w:cnfStyle w:val="001000000000"/>
            <w:tcW w:w="977" w:type="dxa"/>
          </w:tcPr>
          <w:p w:rsidR="009D5AF9" w:rsidRPr="009D5AF9" w:rsidRDefault="009D5AF9" w:rsidP="00AA2773">
            <w:pPr>
              <w:pStyle w:val="Tabletext"/>
              <w:rPr>
                <w:color w:val="FFFFFF"/>
              </w:rPr>
            </w:pPr>
            <w:r w:rsidRPr="009D5AF9">
              <w:rPr>
                <w:color w:val="FFFFFF"/>
              </w:rPr>
              <w:t>2013</w:t>
            </w:r>
          </w:p>
        </w:tc>
        <w:tc>
          <w:tcPr>
            <w:tcW w:w="8439" w:type="dxa"/>
          </w:tcPr>
          <w:p w:rsidR="009D5AF9" w:rsidRPr="009D5AF9" w:rsidRDefault="009D5AF9" w:rsidP="00AA2773">
            <w:pPr>
              <w:pStyle w:val="Tabletext"/>
              <w:cnfStyle w:val="000000010000"/>
            </w:pPr>
            <w:r w:rsidRPr="009D5AF9">
              <w:t xml:space="preserve">In February the new National Examination Committee met for the first time. </w:t>
            </w:r>
          </w:p>
          <w:p w:rsidR="009D5AF9" w:rsidRPr="009D5AF9" w:rsidRDefault="009D5AF9" w:rsidP="00AA2773">
            <w:pPr>
              <w:pStyle w:val="Tabletext"/>
              <w:cnfStyle w:val="000000010000"/>
            </w:pPr>
            <w:r w:rsidRPr="009D5AF9">
              <w:t xml:space="preserve">In April, the Board released the </w:t>
            </w:r>
            <w:r w:rsidR="0090214E" w:rsidRPr="0090214E">
              <w:rPr>
                <w:i/>
              </w:rPr>
              <w:t>draft Guidelines for the National Psychology Examination</w:t>
            </w:r>
            <w:r w:rsidRPr="009D5AF9">
              <w:t xml:space="preserve"> for public consultation. </w:t>
            </w:r>
          </w:p>
          <w:p w:rsidR="009D5AF9" w:rsidRPr="009D5AF9" w:rsidRDefault="009D5AF9" w:rsidP="00AA2773">
            <w:pPr>
              <w:pStyle w:val="Tabletext"/>
              <w:cnfStyle w:val="000000010000"/>
            </w:pPr>
            <w:r w:rsidRPr="009D5AF9">
              <w:t>Also in April, the Board made available new resources on the examination</w:t>
            </w:r>
            <w:r w:rsidR="003B3AFE">
              <w:t>,</w:t>
            </w:r>
            <w:r w:rsidRPr="009D5AF9">
              <w:t xml:space="preserve"> including example examination questions and additional curriculum and reading resources</w:t>
            </w:r>
          </w:p>
          <w:p w:rsidR="009D5AF9" w:rsidRPr="009D5AF9" w:rsidRDefault="009D5AF9" w:rsidP="00AA2773">
            <w:pPr>
              <w:pStyle w:val="Tabletext"/>
              <w:cnfStyle w:val="000000010000"/>
            </w:pPr>
            <w:r w:rsidRPr="009D5AF9">
              <w:t>From 1 July 2013, the National Psychology Exam came into effect.</w:t>
            </w:r>
          </w:p>
        </w:tc>
      </w:tr>
    </w:tbl>
    <w:p w:rsidR="00091D44" w:rsidRPr="00AA2773" w:rsidRDefault="00091D44" w:rsidP="00AA2773">
      <w:pPr>
        <w:pStyle w:val="BodyText"/>
        <w:rPr>
          <w:sz w:val="2"/>
          <w:szCs w:val="2"/>
        </w:rPr>
      </w:pPr>
    </w:p>
    <w:sectPr w:rsidR="00091D44" w:rsidRPr="00AA2773" w:rsidSect="00094E04">
      <w:footerReference w:type="even" r:id="rId8"/>
      <w:footerReference w:type="default" r:id="rId9"/>
      <w:headerReference w:type="first" r:id="rId10"/>
      <w:footerReference w:type="first" r:id="rId11"/>
      <w:pgSz w:w="11900" w:h="16840"/>
      <w:pgMar w:top="1418" w:right="1247" w:bottom="1134" w:left="1247" w:header="1134" w:footer="68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CE" w:rsidRDefault="00B34ECE" w:rsidP="00FC2881">
      <w:r>
        <w:separator/>
      </w:r>
    </w:p>
    <w:p w:rsidR="00B34ECE" w:rsidRDefault="00B34ECE"/>
    <w:p w:rsidR="00B34ECE" w:rsidRDefault="00B34ECE"/>
  </w:endnote>
  <w:endnote w:type="continuationSeparator" w:id="0">
    <w:p w:rsidR="00B34ECE" w:rsidRDefault="00B34ECE" w:rsidP="00FC2881">
      <w:r>
        <w:continuationSeparator/>
      </w:r>
    </w:p>
    <w:p w:rsidR="00B34ECE" w:rsidRDefault="00B34ECE"/>
    <w:p w:rsidR="00B34ECE" w:rsidRDefault="00B34E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CE" w:rsidRDefault="004C5DB8" w:rsidP="00FC2881">
    <w:pPr>
      <w:framePr w:wrap="around" w:vAnchor="text" w:hAnchor="margin" w:xAlign="right" w:y="1"/>
    </w:pPr>
    <w:fldSimple w:instr="PAGE  ">
      <w:r w:rsidR="00B34ECE">
        <w:rPr>
          <w:noProof/>
        </w:rPr>
        <w:t>1</w:t>
      </w:r>
    </w:fldSimple>
  </w:p>
  <w:p w:rsidR="00B34ECE" w:rsidRDefault="00B34ECE" w:rsidP="00FC2881">
    <w:pPr>
      <w:ind w:right="360"/>
    </w:pPr>
  </w:p>
  <w:p w:rsidR="00B34ECE" w:rsidRDefault="00B34ECE"/>
  <w:p w:rsidR="00B34ECE" w:rsidRDefault="00B34E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CE" w:rsidRDefault="004C5DB8" w:rsidP="005711E0">
    <w:pPr>
      <w:pStyle w:val="Footer"/>
      <w:tabs>
        <w:tab w:val="right" w:pos="8222"/>
      </w:tabs>
      <w:jc w:val="right"/>
    </w:pPr>
    <w:sdt>
      <w:sdtPr>
        <w:id w:val="3166415"/>
        <w:docPartObj>
          <w:docPartGallery w:val="Page Numbers (Top of Page)"/>
          <w:docPartUnique/>
        </w:docPartObj>
      </w:sdtPr>
      <w:sdtContent>
        <w:r w:rsidR="00B34ECE">
          <w:t xml:space="preserve"> </w:t>
        </w:r>
        <w:r w:rsidR="00B34ECE">
          <w:tab/>
        </w:r>
        <w:r w:rsidR="00B34ECE" w:rsidRPr="004928C6">
          <w:t xml:space="preserve">Page </w:t>
        </w:r>
        <w:fldSimple w:instr=" PAGE ">
          <w:r w:rsidR="00AB235F">
            <w:rPr>
              <w:noProof/>
            </w:rPr>
            <w:t>2</w:t>
          </w:r>
        </w:fldSimple>
        <w:r w:rsidR="00B34ECE" w:rsidRPr="004928C6">
          <w:t xml:space="preserve"> of </w:t>
        </w:r>
        <w:fldSimple w:instr=" NUMPAGES  ">
          <w:r w:rsidR="00AB235F">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
      <w:gridCol w:w="1325"/>
      <w:gridCol w:w="1561"/>
    </w:tblGrid>
    <w:tr w:rsidR="00B34ECE" w:rsidRPr="00C0409D" w:rsidTr="00FB632D">
      <w:trPr>
        <w:jc w:val="center"/>
      </w:trPr>
      <w:tc>
        <w:tcPr>
          <w:tcW w:w="0" w:type="auto"/>
          <w:noWrap/>
        </w:tcPr>
        <w:p w:rsidR="00B34ECE" w:rsidRPr="00C0409D" w:rsidRDefault="004C5DB8" w:rsidP="00FB632D">
          <w:pPr>
            <w:pStyle w:val="FooterBold"/>
            <w:jc w:val="right"/>
          </w:pPr>
          <w:r>
            <w:fldChar w:fldCharType="begin"/>
          </w:r>
          <w:r w:rsidR="00B34ECE">
            <w:instrText xml:space="preserve"> DOCPROPERTY  xBoardLine1  \* MERGEFORMAT </w:instrText>
          </w:r>
          <w:r>
            <w:fldChar w:fldCharType="end"/>
          </w:r>
        </w:p>
      </w:tc>
      <w:tc>
        <w:tcPr>
          <w:tcW w:w="0" w:type="auto"/>
          <w:noWrap/>
          <w:tcMar>
            <w:left w:w="57" w:type="dxa"/>
            <w:right w:w="57" w:type="dxa"/>
          </w:tcMar>
        </w:tcPr>
        <w:p w:rsidR="00B34ECE" w:rsidRPr="00C0409D" w:rsidRDefault="004C5DB8" w:rsidP="00FB632D">
          <w:pPr>
            <w:pStyle w:val="FooterBoldBlue"/>
          </w:pPr>
          <w:fldSimple w:instr=" DOCPROPERTY  xBoardLine2  \* MERGEFORMAT ">
            <w:r w:rsidR="00AA2773">
              <w:t>Psychological</w:t>
            </w:r>
          </w:fldSimple>
        </w:p>
      </w:tc>
      <w:tc>
        <w:tcPr>
          <w:tcW w:w="0" w:type="auto"/>
          <w:noWrap/>
        </w:tcPr>
        <w:p w:rsidR="00B34ECE" w:rsidRPr="00C0409D" w:rsidRDefault="004C5DB8" w:rsidP="00FB632D">
          <w:pPr>
            <w:pStyle w:val="FooterBold"/>
            <w:jc w:val="left"/>
          </w:pPr>
          <w:fldSimple w:instr=" DOCPROPERTY  xBoardLine3  \* MERGEFORMAT ">
            <w:r w:rsidR="00AA2773">
              <w:t>Board of Australia</w:t>
            </w:r>
          </w:fldSimple>
        </w:p>
      </w:tc>
    </w:tr>
  </w:tbl>
  <w:p w:rsidR="00B34ECE" w:rsidRPr="004746DB" w:rsidRDefault="00B34ECE" w:rsidP="004746DB">
    <w:pPr>
      <w:pStyle w:val="Footer"/>
    </w:pPr>
    <w:r w:rsidRPr="003251B0">
      <w:t xml:space="preserve">G.P.O. Box 9958   </w:t>
    </w:r>
    <w:r w:rsidRPr="003251B0">
      <w:rPr>
        <w:b/>
        <w:color w:val="007DC3"/>
      </w:rPr>
      <w:t>|</w:t>
    </w:r>
    <w:r w:rsidRPr="003251B0">
      <w:t xml:space="preserve">   </w:t>
    </w:r>
    <w:fldSimple w:instr=" DOCPROPERTY  xOffice  \* MERGEFORMAT ">
      <w:r w:rsidR="00AA2773">
        <w:t>Melbourne VIC 3001</w:t>
      </w:r>
    </w:fldSimple>
    <w:r w:rsidRPr="003251B0">
      <w:t xml:space="preserve">   </w:t>
    </w:r>
    <w:r w:rsidRPr="003251B0">
      <w:rPr>
        <w:b/>
        <w:color w:val="007DC3"/>
      </w:rPr>
      <w:t>|</w:t>
    </w:r>
    <w:r w:rsidRPr="003251B0">
      <w:t xml:space="preserve">   www.medicalboard.gov.au   </w:t>
    </w:r>
    <w:r w:rsidRPr="003251B0">
      <w:rPr>
        <w:b/>
        <w:color w:val="007DC3"/>
      </w:rPr>
      <w:t>|</w:t>
    </w:r>
    <w:r w:rsidRPr="003251B0">
      <w:t xml:space="preserve">   1300 419 495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CE" w:rsidRDefault="00B34ECE" w:rsidP="000E7E28">
      <w:r>
        <w:separator/>
      </w:r>
    </w:p>
    <w:p w:rsidR="00B34ECE" w:rsidRDefault="00B34ECE"/>
  </w:footnote>
  <w:footnote w:type="continuationSeparator" w:id="0">
    <w:p w:rsidR="00B34ECE" w:rsidRDefault="00B34ECE" w:rsidP="00FC2881">
      <w:r>
        <w:continuationSeparator/>
      </w:r>
    </w:p>
    <w:p w:rsidR="00B34ECE" w:rsidRDefault="00B34ECE"/>
    <w:p w:rsidR="00B34ECE" w:rsidRDefault="00B34ECE"/>
  </w:footnote>
  <w:footnote w:type="continuationNotice" w:id="1">
    <w:p w:rsidR="00B34ECE" w:rsidRDefault="00B34ECE"/>
    <w:p w:rsidR="00B34ECE" w:rsidRDefault="00B34E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CE" w:rsidRDefault="00B34ECE">
    <w:pPr>
      <w:pStyle w:val="Header"/>
    </w:pPr>
    <w:r w:rsidRPr="009D5AF9">
      <w:rPr>
        <w:noProof/>
      </w:rPr>
      <w:drawing>
        <wp:anchor distT="0" distB="0" distL="114300" distR="114300" simplePos="0" relativeHeight="251710464" behindDoc="1" locked="0" layoutInCell="1" allowOverlap="1">
          <wp:simplePos x="5505450" y="723569"/>
          <wp:positionH relativeFrom="column">
            <wp:align>right</wp:align>
          </wp:positionH>
          <wp:positionV relativeFrom="page">
            <wp:posOffset>284480</wp:posOffset>
          </wp:positionV>
          <wp:extent cx="1261110" cy="1311965"/>
          <wp:effectExtent l="19050" t="0" r="0" b="0"/>
          <wp:wrapNone/>
          <wp:docPr id="13" name="Picture 18" descr="PSY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 Board.jpg"/>
                  <pic:cNvPicPr/>
                </pic:nvPicPr>
                <pic:blipFill>
                  <a:blip r:embed="rId1"/>
                  <a:stretch>
                    <a:fillRect/>
                  </a:stretch>
                </pic:blipFill>
                <pic:spPr>
                  <a:xfrm>
                    <a:off x="0" y="0"/>
                    <a:ext cx="1261110" cy="13119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EC67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BAA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941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98FC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1">
    <w:nsid w:val="5A0825FD"/>
    <w:multiLevelType w:val="hybridMultilevel"/>
    <w:tmpl w:val="483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6">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4"/>
  </w:num>
  <w:num w:numId="2">
    <w:abstractNumId w:val="18"/>
  </w:num>
  <w:num w:numId="3">
    <w:abstractNumId w:val="14"/>
  </w:num>
  <w:num w:numId="4">
    <w:abstractNumId w:val="25"/>
  </w:num>
  <w:num w:numId="5">
    <w:abstractNumId w:val="19"/>
  </w:num>
  <w:num w:numId="6">
    <w:abstractNumId w:val="10"/>
  </w:num>
  <w:num w:numId="7">
    <w:abstractNumId w:val="15"/>
  </w:num>
  <w:num w:numId="8">
    <w:abstractNumId w:val="17"/>
  </w:num>
  <w:num w:numId="9">
    <w:abstractNumId w:val="26"/>
  </w:num>
  <w:num w:numId="10">
    <w:abstractNumId w:val="20"/>
  </w:num>
  <w:num w:numId="11">
    <w:abstractNumId w:val="13"/>
  </w:num>
  <w:num w:numId="12">
    <w:abstractNumId w:val="12"/>
  </w:num>
  <w:num w:numId="13">
    <w:abstractNumId w:val="27"/>
  </w:num>
  <w:num w:numId="14">
    <w:abstractNumId w:val="23"/>
  </w:num>
  <w:num w:numId="15">
    <w:abstractNumId w:val="22"/>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7F04"/>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116737">
      <o:colormenu v:ext="edit" fillcolor="#007dc3"/>
    </o:shapedefaults>
  </w:hdrShapeDefaults>
  <w:footnotePr>
    <w:footnote w:id="-1"/>
    <w:footnote w:id="0"/>
    <w:footnote w:id="1"/>
  </w:footnotePr>
  <w:endnotePr>
    <w:endnote w:id="-1"/>
    <w:endnote w:id="0"/>
  </w:endnotePr>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7363CD"/>
    <w:rsid w:val="00000033"/>
    <w:rsid w:val="000002E9"/>
    <w:rsid w:val="00006922"/>
    <w:rsid w:val="00015810"/>
    <w:rsid w:val="00017F92"/>
    <w:rsid w:val="00026E6A"/>
    <w:rsid w:val="000334D7"/>
    <w:rsid w:val="00037680"/>
    <w:rsid w:val="00037B6C"/>
    <w:rsid w:val="00037D3E"/>
    <w:rsid w:val="0004470A"/>
    <w:rsid w:val="00047B87"/>
    <w:rsid w:val="00060217"/>
    <w:rsid w:val="00064A19"/>
    <w:rsid w:val="00071439"/>
    <w:rsid w:val="000716C1"/>
    <w:rsid w:val="000854D8"/>
    <w:rsid w:val="000855B3"/>
    <w:rsid w:val="00091D44"/>
    <w:rsid w:val="000945FB"/>
    <w:rsid w:val="00094E04"/>
    <w:rsid w:val="00095444"/>
    <w:rsid w:val="000A6BF7"/>
    <w:rsid w:val="000A767E"/>
    <w:rsid w:val="000B4139"/>
    <w:rsid w:val="000C1AB8"/>
    <w:rsid w:val="000C512C"/>
    <w:rsid w:val="000D15D2"/>
    <w:rsid w:val="000D5BC4"/>
    <w:rsid w:val="000E2E3D"/>
    <w:rsid w:val="000E7E28"/>
    <w:rsid w:val="000F5D90"/>
    <w:rsid w:val="0010139F"/>
    <w:rsid w:val="00122AB5"/>
    <w:rsid w:val="0014210B"/>
    <w:rsid w:val="00143CC2"/>
    <w:rsid w:val="00144DEF"/>
    <w:rsid w:val="001506FE"/>
    <w:rsid w:val="001602DD"/>
    <w:rsid w:val="001612BA"/>
    <w:rsid w:val="00162013"/>
    <w:rsid w:val="00164F0C"/>
    <w:rsid w:val="001765D0"/>
    <w:rsid w:val="0019772C"/>
    <w:rsid w:val="001B4A46"/>
    <w:rsid w:val="001C425C"/>
    <w:rsid w:val="001D006B"/>
    <w:rsid w:val="001D12A7"/>
    <w:rsid w:val="001E0A9C"/>
    <w:rsid w:val="001E1E31"/>
    <w:rsid w:val="001E2849"/>
    <w:rsid w:val="001E3DD2"/>
    <w:rsid w:val="001E4A94"/>
    <w:rsid w:val="001E5621"/>
    <w:rsid w:val="001E78C5"/>
    <w:rsid w:val="001F0320"/>
    <w:rsid w:val="001F0AFD"/>
    <w:rsid w:val="001F25BA"/>
    <w:rsid w:val="001F2B06"/>
    <w:rsid w:val="00201E71"/>
    <w:rsid w:val="0020335C"/>
    <w:rsid w:val="00206C26"/>
    <w:rsid w:val="0021204F"/>
    <w:rsid w:val="00213F25"/>
    <w:rsid w:val="00220A3B"/>
    <w:rsid w:val="00224708"/>
    <w:rsid w:val="00233790"/>
    <w:rsid w:val="002700B9"/>
    <w:rsid w:val="00275CD5"/>
    <w:rsid w:val="002773BB"/>
    <w:rsid w:val="0028013F"/>
    <w:rsid w:val="002926A9"/>
    <w:rsid w:val="00292B6B"/>
    <w:rsid w:val="00295B44"/>
    <w:rsid w:val="00295FA0"/>
    <w:rsid w:val="002B2D48"/>
    <w:rsid w:val="002B3208"/>
    <w:rsid w:val="002C08FB"/>
    <w:rsid w:val="002C34EA"/>
    <w:rsid w:val="002C60B2"/>
    <w:rsid w:val="002D384E"/>
    <w:rsid w:val="002E094E"/>
    <w:rsid w:val="002E4160"/>
    <w:rsid w:val="002E53D8"/>
    <w:rsid w:val="002F3873"/>
    <w:rsid w:val="002F4C83"/>
    <w:rsid w:val="002F6357"/>
    <w:rsid w:val="00303BE1"/>
    <w:rsid w:val="003043CC"/>
    <w:rsid w:val="0030487C"/>
    <w:rsid w:val="00305AFC"/>
    <w:rsid w:val="00306870"/>
    <w:rsid w:val="0031290C"/>
    <w:rsid w:val="00316920"/>
    <w:rsid w:val="003354E4"/>
    <w:rsid w:val="00341318"/>
    <w:rsid w:val="003459DE"/>
    <w:rsid w:val="00353D8A"/>
    <w:rsid w:val="00354BF5"/>
    <w:rsid w:val="00362071"/>
    <w:rsid w:val="0037393E"/>
    <w:rsid w:val="003759B7"/>
    <w:rsid w:val="0038620E"/>
    <w:rsid w:val="00387617"/>
    <w:rsid w:val="00393C57"/>
    <w:rsid w:val="003B1B7E"/>
    <w:rsid w:val="003B3AFE"/>
    <w:rsid w:val="003D37B9"/>
    <w:rsid w:val="003D6DBD"/>
    <w:rsid w:val="003E00B5"/>
    <w:rsid w:val="003E3268"/>
    <w:rsid w:val="003E5071"/>
    <w:rsid w:val="003F2F06"/>
    <w:rsid w:val="003F3768"/>
    <w:rsid w:val="00405A61"/>
    <w:rsid w:val="00405C0A"/>
    <w:rsid w:val="00414F2C"/>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14D1"/>
    <w:rsid w:val="004C28C6"/>
    <w:rsid w:val="004C5DB8"/>
    <w:rsid w:val="004C6889"/>
    <w:rsid w:val="004D7537"/>
    <w:rsid w:val="004F1724"/>
    <w:rsid w:val="004F4B61"/>
    <w:rsid w:val="004F4FFD"/>
    <w:rsid w:val="004F5811"/>
    <w:rsid w:val="004F5C05"/>
    <w:rsid w:val="0050263B"/>
    <w:rsid w:val="00506D4F"/>
    <w:rsid w:val="00513666"/>
    <w:rsid w:val="00521619"/>
    <w:rsid w:val="00523BFC"/>
    <w:rsid w:val="00536208"/>
    <w:rsid w:val="0053749F"/>
    <w:rsid w:val="005412EC"/>
    <w:rsid w:val="00546C3A"/>
    <w:rsid w:val="00553A4C"/>
    <w:rsid w:val="00554335"/>
    <w:rsid w:val="005547EB"/>
    <w:rsid w:val="005565CE"/>
    <w:rsid w:val="005708AE"/>
    <w:rsid w:val="005711E0"/>
    <w:rsid w:val="00583AAD"/>
    <w:rsid w:val="005869C7"/>
    <w:rsid w:val="00593C13"/>
    <w:rsid w:val="005A0FA9"/>
    <w:rsid w:val="005A78AC"/>
    <w:rsid w:val="005B4DA9"/>
    <w:rsid w:val="005B4F22"/>
    <w:rsid w:val="005C5932"/>
    <w:rsid w:val="005C5DFF"/>
    <w:rsid w:val="005C6817"/>
    <w:rsid w:val="005E2917"/>
    <w:rsid w:val="005F30E1"/>
    <w:rsid w:val="006075BD"/>
    <w:rsid w:val="00616043"/>
    <w:rsid w:val="00620ADC"/>
    <w:rsid w:val="00623CAA"/>
    <w:rsid w:val="00624930"/>
    <w:rsid w:val="006277AF"/>
    <w:rsid w:val="00627E73"/>
    <w:rsid w:val="00630DEE"/>
    <w:rsid w:val="0064047A"/>
    <w:rsid w:val="00640B2C"/>
    <w:rsid w:val="00654FC8"/>
    <w:rsid w:val="00661D95"/>
    <w:rsid w:val="00662594"/>
    <w:rsid w:val="00667CAD"/>
    <w:rsid w:val="00681D5E"/>
    <w:rsid w:val="0068396D"/>
    <w:rsid w:val="006951A5"/>
    <w:rsid w:val="006B16AC"/>
    <w:rsid w:val="006B5ECF"/>
    <w:rsid w:val="006C0257"/>
    <w:rsid w:val="006C0E29"/>
    <w:rsid w:val="006C18F0"/>
    <w:rsid w:val="006D30FE"/>
    <w:rsid w:val="006D3757"/>
    <w:rsid w:val="006E1A3F"/>
    <w:rsid w:val="006F7348"/>
    <w:rsid w:val="006F796D"/>
    <w:rsid w:val="0070155F"/>
    <w:rsid w:val="00704F1F"/>
    <w:rsid w:val="0070795B"/>
    <w:rsid w:val="00710097"/>
    <w:rsid w:val="007223A2"/>
    <w:rsid w:val="007363CD"/>
    <w:rsid w:val="007372A4"/>
    <w:rsid w:val="00741B04"/>
    <w:rsid w:val="007432A4"/>
    <w:rsid w:val="00744B80"/>
    <w:rsid w:val="0076115C"/>
    <w:rsid w:val="007664F3"/>
    <w:rsid w:val="007824B8"/>
    <w:rsid w:val="007832A2"/>
    <w:rsid w:val="0079197C"/>
    <w:rsid w:val="00792A91"/>
    <w:rsid w:val="0079735C"/>
    <w:rsid w:val="007A35B9"/>
    <w:rsid w:val="007A7D9E"/>
    <w:rsid w:val="007B77D6"/>
    <w:rsid w:val="007C0B6E"/>
    <w:rsid w:val="007C333B"/>
    <w:rsid w:val="007D4836"/>
    <w:rsid w:val="007E215A"/>
    <w:rsid w:val="007E2725"/>
    <w:rsid w:val="007E2C84"/>
    <w:rsid w:val="007E3545"/>
    <w:rsid w:val="007E59E0"/>
    <w:rsid w:val="007F0095"/>
    <w:rsid w:val="00801E9C"/>
    <w:rsid w:val="008104C2"/>
    <w:rsid w:val="00812DED"/>
    <w:rsid w:val="00813B57"/>
    <w:rsid w:val="00824427"/>
    <w:rsid w:val="00825AE0"/>
    <w:rsid w:val="008338F7"/>
    <w:rsid w:val="00836397"/>
    <w:rsid w:val="00842A98"/>
    <w:rsid w:val="00845054"/>
    <w:rsid w:val="0084692E"/>
    <w:rsid w:val="00852D1C"/>
    <w:rsid w:val="00853A6B"/>
    <w:rsid w:val="00856147"/>
    <w:rsid w:val="00860F40"/>
    <w:rsid w:val="008615C9"/>
    <w:rsid w:val="00864020"/>
    <w:rsid w:val="00870052"/>
    <w:rsid w:val="00877659"/>
    <w:rsid w:val="008811D6"/>
    <w:rsid w:val="00890572"/>
    <w:rsid w:val="008979D5"/>
    <w:rsid w:val="008A4C3B"/>
    <w:rsid w:val="008B2AD7"/>
    <w:rsid w:val="008C0EB7"/>
    <w:rsid w:val="008C28C3"/>
    <w:rsid w:val="008D4206"/>
    <w:rsid w:val="008D6B7E"/>
    <w:rsid w:val="008D7845"/>
    <w:rsid w:val="008E4B99"/>
    <w:rsid w:val="008E7121"/>
    <w:rsid w:val="008F51C3"/>
    <w:rsid w:val="0090214E"/>
    <w:rsid w:val="0091541F"/>
    <w:rsid w:val="009226B7"/>
    <w:rsid w:val="00923B23"/>
    <w:rsid w:val="00931E60"/>
    <w:rsid w:val="0093356B"/>
    <w:rsid w:val="00937ED0"/>
    <w:rsid w:val="00952797"/>
    <w:rsid w:val="00962BBE"/>
    <w:rsid w:val="00965665"/>
    <w:rsid w:val="00967F43"/>
    <w:rsid w:val="0097049B"/>
    <w:rsid w:val="00975A29"/>
    <w:rsid w:val="009777D3"/>
    <w:rsid w:val="00981019"/>
    <w:rsid w:val="009859E6"/>
    <w:rsid w:val="00996BFC"/>
    <w:rsid w:val="009A0A5D"/>
    <w:rsid w:val="009B2EB5"/>
    <w:rsid w:val="009C6933"/>
    <w:rsid w:val="009D5AF9"/>
    <w:rsid w:val="009F3ACB"/>
    <w:rsid w:val="009F438F"/>
    <w:rsid w:val="00A00917"/>
    <w:rsid w:val="00A00BB0"/>
    <w:rsid w:val="00A04C7A"/>
    <w:rsid w:val="00A058E5"/>
    <w:rsid w:val="00A05E19"/>
    <w:rsid w:val="00A10C1A"/>
    <w:rsid w:val="00A2072E"/>
    <w:rsid w:val="00A20E34"/>
    <w:rsid w:val="00A213E2"/>
    <w:rsid w:val="00A237BB"/>
    <w:rsid w:val="00A2660A"/>
    <w:rsid w:val="00A318AA"/>
    <w:rsid w:val="00A36B03"/>
    <w:rsid w:val="00A5033E"/>
    <w:rsid w:val="00A509AB"/>
    <w:rsid w:val="00A5225F"/>
    <w:rsid w:val="00A56C8F"/>
    <w:rsid w:val="00A70173"/>
    <w:rsid w:val="00A7596A"/>
    <w:rsid w:val="00A82078"/>
    <w:rsid w:val="00A838C8"/>
    <w:rsid w:val="00A91118"/>
    <w:rsid w:val="00A91C42"/>
    <w:rsid w:val="00A94DF4"/>
    <w:rsid w:val="00A9516B"/>
    <w:rsid w:val="00A9780A"/>
    <w:rsid w:val="00AA00AF"/>
    <w:rsid w:val="00AA10A8"/>
    <w:rsid w:val="00AA267E"/>
    <w:rsid w:val="00AA2773"/>
    <w:rsid w:val="00AA2FC9"/>
    <w:rsid w:val="00AB038F"/>
    <w:rsid w:val="00AB146F"/>
    <w:rsid w:val="00AB235F"/>
    <w:rsid w:val="00AB283D"/>
    <w:rsid w:val="00AC3D63"/>
    <w:rsid w:val="00AC754A"/>
    <w:rsid w:val="00AD312E"/>
    <w:rsid w:val="00AD4B09"/>
    <w:rsid w:val="00AE1495"/>
    <w:rsid w:val="00AE2230"/>
    <w:rsid w:val="00AE3EAF"/>
    <w:rsid w:val="00AF2B73"/>
    <w:rsid w:val="00AF4A0E"/>
    <w:rsid w:val="00B00D5D"/>
    <w:rsid w:val="00B024B0"/>
    <w:rsid w:val="00B0286D"/>
    <w:rsid w:val="00B11E76"/>
    <w:rsid w:val="00B15642"/>
    <w:rsid w:val="00B16755"/>
    <w:rsid w:val="00B2529B"/>
    <w:rsid w:val="00B34ECE"/>
    <w:rsid w:val="00B34EDA"/>
    <w:rsid w:val="00B41762"/>
    <w:rsid w:val="00B47520"/>
    <w:rsid w:val="00B51748"/>
    <w:rsid w:val="00B57198"/>
    <w:rsid w:val="00B61F0F"/>
    <w:rsid w:val="00B66C89"/>
    <w:rsid w:val="00B73F57"/>
    <w:rsid w:val="00B76387"/>
    <w:rsid w:val="00B85023"/>
    <w:rsid w:val="00B91852"/>
    <w:rsid w:val="00BA2456"/>
    <w:rsid w:val="00BA261B"/>
    <w:rsid w:val="00BA469B"/>
    <w:rsid w:val="00BA50A0"/>
    <w:rsid w:val="00BA7E28"/>
    <w:rsid w:val="00BB4A5B"/>
    <w:rsid w:val="00BC1A68"/>
    <w:rsid w:val="00BC2244"/>
    <w:rsid w:val="00BC5E94"/>
    <w:rsid w:val="00BC78A3"/>
    <w:rsid w:val="00BF2534"/>
    <w:rsid w:val="00BF79DC"/>
    <w:rsid w:val="00C35DE1"/>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D0DCA"/>
    <w:rsid w:val="00CD2031"/>
    <w:rsid w:val="00CD7EB8"/>
    <w:rsid w:val="00CE7759"/>
    <w:rsid w:val="00CF7A38"/>
    <w:rsid w:val="00D02326"/>
    <w:rsid w:val="00D12F61"/>
    <w:rsid w:val="00D16224"/>
    <w:rsid w:val="00D201C6"/>
    <w:rsid w:val="00D20413"/>
    <w:rsid w:val="00D2091C"/>
    <w:rsid w:val="00D23C0C"/>
    <w:rsid w:val="00D33992"/>
    <w:rsid w:val="00D638E0"/>
    <w:rsid w:val="00D716BA"/>
    <w:rsid w:val="00D73083"/>
    <w:rsid w:val="00D8404D"/>
    <w:rsid w:val="00D934A4"/>
    <w:rsid w:val="00D93AE3"/>
    <w:rsid w:val="00D975C3"/>
    <w:rsid w:val="00DA33BB"/>
    <w:rsid w:val="00DA69A8"/>
    <w:rsid w:val="00DA707C"/>
    <w:rsid w:val="00DB1963"/>
    <w:rsid w:val="00DB698F"/>
    <w:rsid w:val="00DC2952"/>
    <w:rsid w:val="00DC5407"/>
    <w:rsid w:val="00DE3B70"/>
    <w:rsid w:val="00DE7713"/>
    <w:rsid w:val="00DF1AB7"/>
    <w:rsid w:val="00DF1EE9"/>
    <w:rsid w:val="00DF53FB"/>
    <w:rsid w:val="00E033F4"/>
    <w:rsid w:val="00E075B6"/>
    <w:rsid w:val="00E07C02"/>
    <w:rsid w:val="00E1254E"/>
    <w:rsid w:val="00E12B06"/>
    <w:rsid w:val="00E15BF6"/>
    <w:rsid w:val="00E165A9"/>
    <w:rsid w:val="00E27505"/>
    <w:rsid w:val="00E37FB9"/>
    <w:rsid w:val="00E40577"/>
    <w:rsid w:val="00E61C81"/>
    <w:rsid w:val="00E6377B"/>
    <w:rsid w:val="00E71CB9"/>
    <w:rsid w:val="00E7357F"/>
    <w:rsid w:val="00E73698"/>
    <w:rsid w:val="00E74923"/>
    <w:rsid w:val="00E75ACD"/>
    <w:rsid w:val="00E77E23"/>
    <w:rsid w:val="00E80466"/>
    <w:rsid w:val="00E8251C"/>
    <w:rsid w:val="00E844A0"/>
    <w:rsid w:val="00E91037"/>
    <w:rsid w:val="00E93DF0"/>
    <w:rsid w:val="00EA18D5"/>
    <w:rsid w:val="00EA3B57"/>
    <w:rsid w:val="00ED210E"/>
    <w:rsid w:val="00ED61A9"/>
    <w:rsid w:val="00EE2563"/>
    <w:rsid w:val="00F10E67"/>
    <w:rsid w:val="00F13ED2"/>
    <w:rsid w:val="00F157B8"/>
    <w:rsid w:val="00F26015"/>
    <w:rsid w:val="00F27ACB"/>
    <w:rsid w:val="00F3616F"/>
    <w:rsid w:val="00F47E23"/>
    <w:rsid w:val="00F5217A"/>
    <w:rsid w:val="00F6618F"/>
    <w:rsid w:val="00F67D28"/>
    <w:rsid w:val="00F70DD5"/>
    <w:rsid w:val="00F73165"/>
    <w:rsid w:val="00F75E40"/>
    <w:rsid w:val="00F809BF"/>
    <w:rsid w:val="00F90BCE"/>
    <w:rsid w:val="00FA6521"/>
    <w:rsid w:val="00FB0DB4"/>
    <w:rsid w:val="00FB531F"/>
    <w:rsid w:val="00FB632D"/>
    <w:rsid w:val="00FC2881"/>
    <w:rsid w:val="00FC6B27"/>
    <w:rsid w:val="00FD39A0"/>
    <w:rsid w:val="00FD7D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colormenu v:ext="edit" fillcolor="#007d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uiPriority="99"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semiHidden/>
    <w:qFormat/>
    <w:rsid w:val="00825AE0"/>
    <w:pPr>
      <w:jc w:val="both"/>
    </w:pPr>
    <w:rPr>
      <w:rFonts w:eastAsia="Times New Roman" w:cs="Arial"/>
      <w:sz w:val="22"/>
      <w:szCs w:val="24"/>
      <w:lang w:val="en-AU" w:eastAsia="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paragraph" w:styleId="Heading4">
    <w:name w:val="heading 4"/>
    <w:basedOn w:val="Normal"/>
    <w:next w:val="Normal"/>
    <w:link w:val="Heading4Char"/>
    <w:uiPriority w:val="1"/>
    <w:semiHidden/>
    <w:unhideWhenUsed/>
    <w:qFormat/>
    <w:rsid w:val="0037393E"/>
    <w:pPr>
      <w:keepNext/>
      <w:keepLines/>
      <w:spacing w:before="200"/>
      <w:outlineLvl w:val="3"/>
    </w:pPr>
    <w:rPr>
      <w:rFonts w:asciiTheme="majorHAnsi" w:eastAsiaTheme="majorEastAsia" w:hAnsiTheme="majorHAnsi" w:cstheme="majorBidi"/>
      <w:b/>
      <w:bCs/>
      <w:i/>
      <w:iCs/>
      <w:color w:val="007DC3" w:themeColor="accent1"/>
    </w:rPr>
  </w:style>
  <w:style w:type="paragraph" w:styleId="Heading5">
    <w:name w:val="heading 5"/>
    <w:basedOn w:val="Normal"/>
    <w:next w:val="Normal"/>
    <w:link w:val="Heading5Char"/>
    <w:uiPriority w:val="1"/>
    <w:semiHidden/>
    <w:unhideWhenUsed/>
    <w:qFormat/>
    <w:rsid w:val="0037393E"/>
    <w:pPr>
      <w:keepNext/>
      <w:keepLines/>
      <w:spacing w:before="200"/>
      <w:outlineLvl w:val="4"/>
    </w:pPr>
    <w:rPr>
      <w:rFonts w:asciiTheme="majorHAnsi" w:eastAsiaTheme="majorEastAsia" w:hAnsiTheme="majorHAnsi" w:cstheme="majorBidi"/>
      <w:color w:val="003E61" w:themeColor="accent1" w:themeShade="7F"/>
    </w:rPr>
  </w:style>
  <w:style w:type="paragraph" w:styleId="Heading6">
    <w:name w:val="heading 6"/>
    <w:basedOn w:val="Normal"/>
    <w:next w:val="Normal"/>
    <w:link w:val="Heading6Char"/>
    <w:uiPriority w:val="1"/>
    <w:semiHidden/>
    <w:unhideWhenUsed/>
    <w:qFormat/>
    <w:rsid w:val="0037393E"/>
    <w:pPr>
      <w:keepNext/>
      <w:keepLines/>
      <w:spacing w:before="200"/>
      <w:outlineLvl w:val="5"/>
    </w:pPr>
    <w:rPr>
      <w:rFonts w:asciiTheme="majorHAnsi" w:eastAsiaTheme="majorEastAsia" w:hAnsiTheme="majorHAnsi" w:cstheme="majorBidi"/>
      <w:i/>
      <w:iCs/>
      <w:color w:val="003E61" w:themeColor="accent1" w:themeShade="7F"/>
    </w:rPr>
  </w:style>
  <w:style w:type="paragraph" w:styleId="Heading7">
    <w:name w:val="heading 7"/>
    <w:basedOn w:val="Normal"/>
    <w:next w:val="Normal"/>
    <w:link w:val="Heading7Char"/>
    <w:uiPriority w:val="1"/>
    <w:semiHidden/>
    <w:unhideWhenUsed/>
    <w:qFormat/>
    <w:rsid w:val="0037393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37393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37393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eastAsia="Times New Roman" w:cs="Arial"/>
      <w:b/>
      <w:color w:val="FFFFFF"/>
      <w:lang w:val="en-AU" w:eastAsia="en-AU"/>
    </w:rPr>
  </w:style>
  <w:style w:type="paragraph" w:styleId="Footer">
    <w:name w:val="footer"/>
    <w:basedOn w:val="Normal"/>
    <w:link w:val="FooterChar"/>
    <w:uiPriority w:val="99"/>
    <w:semiHidden/>
    <w:rsid w:val="00091D44"/>
    <w:pPr>
      <w:jc w:val="center"/>
    </w:pPr>
    <w:rPr>
      <w:rFonts w:eastAsia="Cambria"/>
      <w:color w:val="5F6062"/>
      <w:sz w:val="18"/>
      <w:szCs w:val="20"/>
      <w:lang w:val="en-US" w:eastAsia="en-US"/>
    </w:r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semiHidden/>
    <w:rsid w:val="0091541F"/>
    <w:pPr>
      <w:spacing w:after="1600"/>
      <w:ind w:right="-375"/>
      <w:jc w:val="right"/>
    </w:pPr>
    <w:rPr>
      <w:rFonts w:eastAsia="Cambria" w:cs="Times New Roman"/>
      <w:sz w:val="24"/>
      <w:lang w:val="en-US" w:eastAsia="en-US"/>
    </w:rPr>
  </w:style>
  <w:style w:type="character" w:customStyle="1" w:styleId="HeaderChar">
    <w:name w:val="Header Char"/>
    <w:basedOn w:val="DefaultParagraphFont"/>
    <w:link w:val="Header"/>
    <w:uiPriority w:val="1"/>
    <w:semiHidden/>
    <w:rsid w:val="0091541F"/>
    <w:rPr>
      <w:sz w:val="24"/>
      <w:szCs w:val="24"/>
    </w:rPr>
  </w:style>
  <w:style w:type="paragraph" w:styleId="FootnoteText">
    <w:name w:val="footnote text"/>
    <w:link w:val="FootnoteTextChar"/>
    <w:uiPriority w:val="1"/>
    <w:semiHidden/>
    <w:unhideWhenUsed/>
    <w:rsid w:val="00091D44"/>
    <w:pPr>
      <w:spacing w:after="120"/>
    </w:pPr>
    <w:rPr>
      <w:sz w:val="18"/>
    </w:rPr>
  </w:style>
  <w:style w:type="character" w:customStyle="1" w:styleId="FootnoteTextChar">
    <w:name w:val="Footnote Text Char"/>
    <w:basedOn w:val="DefaultParagraphFont"/>
    <w:link w:val="FootnoteText"/>
    <w:uiPriority w:val="1"/>
    <w:semiHidden/>
    <w:rsid w:val="00094E04"/>
    <w:rPr>
      <w:sz w:val="18"/>
    </w:rPr>
  </w:style>
  <w:style w:type="character" w:styleId="FootnoteReference">
    <w:name w:val="footnote reference"/>
    <w:basedOn w:val="DefaultParagraphFont"/>
    <w:semiHidden/>
    <w:rsid w:val="00B34EDA"/>
    <w:rPr>
      <w:rFonts w:ascii="Arial" w:hAnsi="Arial"/>
      <w:color w:val="auto"/>
      <w:sz w:val="18"/>
      <w:vertAlign w:val="superscript"/>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after="200"/>
      <w:ind w:left="240"/>
      <w:jc w:val="left"/>
    </w:pPr>
    <w:rPr>
      <w:rFonts w:eastAsia="Cambria" w:cs="Times New Roman"/>
      <w:sz w:val="20"/>
      <w:lang w:val="en-US" w:eastAsia="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after="200"/>
      <w:ind w:left="480"/>
      <w:jc w:val="left"/>
    </w:pPr>
    <w:rPr>
      <w:rFonts w:eastAsia="Cambria" w:cs="Times New Roman"/>
      <w:color w:val="007DC3"/>
      <w:sz w:val="20"/>
      <w:lang w:val="en-US" w:eastAsia="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after="200"/>
      <w:jc w:val="left"/>
    </w:pPr>
    <w:rPr>
      <w:rFonts w:eastAsia="Cambria" w:cs="Times New Roman"/>
      <w:color w:val="007DC3"/>
      <w:sz w:val="20"/>
      <w:lang w:val="en-US" w:eastAsia="en-US"/>
    </w:rPr>
  </w:style>
  <w:style w:type="character" w:customStyle="1" w:styleId="FooterChar">
    <w:name w:val="Footer Char"/>
    <w:basedOn w:val="DefaultParagraphFont"/>
    <w:link w:val="Footer"/>
    <w:uiPriority w:val="99"/>
    <w:semiHidden/>
    <w:rsid w:val="00094E04"/>
    <w:rPr>
      <w:rFonts w:cs="Arial"/>
      <w:color w:val="5F6062"/>
      <w:sz w:val="18"/>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styleId="BodyText">
    <w:name w:val="Body Text"/>
    <w:basedOn w:val="Normal"/>
    <w:link w:val="BodyTextChar"/>
    <w:qFormat/>
    <w:rsid w:val="006C18F0"/>
    <w:pPr>
      <w:spacing w:after="200"/>
      <w:jc w:val="left"/>
    </w:pPr>
    <w:rPr>
      <w:rFonts w:eastAsia="Cambria"/>
      <w:sz w:val="20"/>
      <w:lang w:val="en-US" w:eastAsia="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color w:val="5F6062" w:themeColor="followedHyperlink"/>
      <w:u w:val="single"/>
    </w:rPr>
  </w:style>
  <w:style w:type="paragraph" w:styleId="Bibliography">
    <w:name w:val="Bibliography"/>
    <w:basedOn w:val="Normal"/>
    <w:next w:val="Normal"/>
    <w:uiPriority w:val="99"/>
    <w:semiHidden/>
    <w:unhideWhenUsed/>
    <w:rsid w:val="0037393E"/>
  </w:style>
  <w:style w:type="paragraph" w:styleId="BlockText">
    <w:name w:val="Block Text"/>
    <w:basedOn w:val="Normal"/>
    <w:uiPriority w:val="99"/>
    <w:semiHidden/>
    <w:unhideWhenUsed/>
    <w:rsid w:val="0037393E"/>
    <w:pPr>
      <w:pBdr>
        <w:top w:val="single" w:sz="2" w:space="10" w:color="007DC3" w:themeColor="accent1"/>
        <w:left w:val="single" w:sz="2" w:space="10" w:color="007DC3" w:themeColor="accent1"/>
        <w:bottom w:val="single" w:sz="2" w:space="10" w:color="007DC3" w:themeColor="accent1"/>
        <w:right w:val="single" w:sz="2" w:space="10" w:color="007DC3" w:themeColor="accent1"/>
      </w:pBdr>
      <w:ind w:left="1152" w:right="1152"/>
    </w:pPr>
    <w:rPr>
      <w:rFonts w:asciiTheme="minorHAnsi" w:eastAsiaTheme="minorEastAsia" w:hAnsiTheme="minorHAnsi" w:cstheme="minorBidi"/>
      <w:i/>
      <w:iCs/>
      <w:color w:val="007DC3" w:themeColor="accent1"/>
    </w:rPr>
  </w:style>
  <w:style w:type="paragraph" w:styleId="BodyText2">
    <w:name w:val="Body Text 2"/>
    <w:basedOn w:val="Normal"/>
    <w:link w:val="BodyText2Char"/>
    <w:uiPriority w:val="99"/>
    <w:semiHidden/>
    <w:unhideWhenUsed/>
    <w:rsid w:val="0037393E"/>
    <w:pPr>
      <w:spacing w:after="120" w:line="480" w:lineRule="auto"/>
    </w:pPr>
  </w:style>
  <w:style w:type="character" w:customStyle="1" w:styleId="BodyText2Char">
    <w:name w:val="Body Text 2 Char"/>
    <w:basedOn w:val="DefaultParagraphFont"/>
    <w:link w:val="BodyText2"/>
    <w:uiPriority w:val="99"/>
    <w:semiHidden/>
    <w:rsid w:val="0037393E"/>
    <w:rPr>
      <w:rFonts w:eastAsia="Times New Roman" w:cs="Arial"/>
      <w:sz w:val="22"/>
      <w:szCs w:val="24"/>
      <w:lang w:val="en-AU" w:eastAsia="en-AU"/>
    </w:rPr>
  </w:style>
  <w:style w:type="paragraph" w:styleId="BodyText3">
    <w:name w:val="Body Text 3"/>
    <w:basedOn w:val="Normal"/>
    <w:link w:val="BodyText3Char"/>
    <w:uiPriority w:val="99"/>
    <w:semiHidden/>
    <w:unhideWhenUsed/>
    <w:rsid w:val="0037393E"/>
    <w:pPr>
      <w:spacing w:after="120"/>
    </w:pPr>
    <w:rPr>
      <w:sz w:val="16"/>
      <w:szCs w:val="16"/>
    </w:rPr>
  </w:style>
  <w:style w:type="character" w:customStyle="1" w:styleId="BodyText3Char">
    <w:name w:val="Body Text 3 Char"/>
    <w:basedOn w:val="DefaultParagraphFont"/>
    <w:link w:val="BodyText3"/>
    <w:uiPriority w:val="99"/>
    <w:semiHidden/>
    <w:rsid w:val="0037393E"/>
    <w:rPr>
      <w:rFonts w:eastAsia="Times New Roman" w:cs="Arial"/>
      <w:sz w:val="16"/>
      <w:szCs w:val="16"/>
      <w:lang w:val="en-AU" w:eastAsia="en-AU"/>
    </w:rPr>
  </w:style>
  <w:style w:type="paragraph" w:styleId="BodyTextFirstIndent">
    <w:name w:val="Body Text First Indent"/>
    <w:basedOn w:val="BodyText"/>
    <w:link w:val="BodyTextFirstIndentChar"/>
    <w:uiPriority w:val="99"/>
    <w:semiHidden/>
    <w:unhideWhenUsed/>
    <w:rsid w:val="0037393E"/>
    <w:pPr>
      <w:spacing w:after="0"/>
      <w:ind w:firstLine="360"/>
      <w:jc w:val="both"/>
    </w:pPr>
    <w:rPr>
      <w:rFonts w:eastAsia="Times New Roman"/>
      <w:sz w:val="22"/>
      <w:lang w:val="en-AU" w:eastAsia="en-AU"/>
    </w:rPr>
  </w:style>
  <w:style w:type="character" w:customStyle="1" w:styleId="BodyTextFirstIndentChar">
    <w:name w:val="Body Text First Indent Char"/>
    <w:basedOn w:val="BodyTextChar"/>
    <w:link w:val="BodyTextFirstIndent"/>
    <w:uiPriority w:val="99"/>
    <w:semiHidden/>
    <w:rsid w:val="0037393E"/>
    <w:rPr>
      <w:rFonts w:eastAsia="Times New Roman"/>
      <w:sz w:val="22"/>
      <w:lang w:val="en-AU" w:eastAsia="en-AU"/>
    </w:rPr>
  </w:style>
  <w:style w:type="paragraph" w:styleId="BodyTextIndent">
    <w:name w:val="Body Text Indent"/>
    <w:basedOn w:val="Normal"/>
    <w:link w:val="BodyTextIndentChar"/>
    <w:uiPriority w:val="99"/>
    <w:semiHidden/>
    <w:unhideWhenUsed/>
    <w:rsid w:val="0037393E"/>
    <w:pPr>
      <w:spacing w:after="120"/>
      <w:ind w:left="283"/>
    </w:pPr>
  </w:style>
  <w:style w:type="character" w:customStyle="1" w:styleId="BodyTextIndentChar">
    <w:name w:val="Body Text Indent Char"/>
    <w:basedOn w:val="DefaultParagraphFont"/>
    <w:link w:val="BodyTextIndent"/>
    <w:uiPriority w:val="99"/>
    <w:semiHidden/>
    <w:rsid w:val="0037393E"/>
    <w:rPr>
      <w:rFonts w:eastAsia="Times New Roman" w:cs="Arial"/>
      <w:sz w:val="22"/>
      <w:szCs w:val="24"/>
      <w:lang w:val="en-AU" w:eastAsia="en-AU"/>
    </w:rPr>
  </w:style>
  <w:style w:type="paragraph" w:styleId="BodyTextFirstIndent2">
    <w:name w:val="Body Text First Indent 2"/>
    <w:basedOn w:val="BodyTextIndent"/>
    <w:link w:val="BodyTextFirstIndent2Char"/>
    <w:uiPriority w:val="99"/>
    <w:semiHidden/>
    <w:unhideWhenUsed/>
    <w:rsid w:val="0037393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393E"/>
  </w:style>
  <w:style w:type="paragraph" w:styleId="BodyTextIndent2">
    <w:name w:val="Body Text Indent 2"/>
    <w:basedOn w:val="Normal"/>
    <w:link w:val="BodyTextIndent2Char"/>
    <w:uiPriority w:val="99"/>
    <w:semiHidden/>
    <w:unhideWhenUsed/>
    <w:rsid w:val="0037393E"/>
    <w:pPr>
      <w:spacing w:after="120" w:line="480" w:lineRule="auto"/>
      <w:ind w:left="283"/>
    </w:pPr>
  </w:style>
  <w:style w:type="character" w:customStyle="1" w:styleId="BodyTextIndent2Char">
    <w:name w:val="Body Text Indent 2 Char"/>
    <w:basedOn w:val="DefaultParagraphFont"/>
    <w:link w:val="BodyTextIndent2"/>
    <w:uiPriority w:val="99"/>
    <w:semiHidden/>
    <w:rsid w:val="0037393E"/>
    <w:rPr>
      <w:rFonts w:eastAsia="Times New Roman" w:cs="Arial"/>
      <w:sz w:val="22"/>
      <w:szCs w:val="24"/>
      <w:lang w:val="en-AU" w:eastAsia="en-AU"/>
    </w:rPr>
  </w:style>
  <w:style w:type="paragraph" w:styleId="BodyTextIndent3">
    <w:name w:val="Body Text Indent 3"/>
    <w:basedOn w:val="Normal"/>
    <w:link w:val="BodyTextIndent3Char"/>
    <w:uiPriority w:val="99"/>
    <w:semiHidden/>
    <w:unhideWhenUsed/>
    <w:rsid w:val="0037393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393E"/>
    <w:rPr>
      <w:rFonts w:eastAsia="Times New Roman" w:cs="Arial"/>
      <w:sz w:val="16"/>
      <w:szCs w:val="16"/>
      <w:lang w:val="en-AU" w:eastAsia="en-AU"/>
    </w:rPr>
  </w:style>
  <w:style w:type="paragraph" w:styleId="Caption">
    <w:name w:val="caption"/>
    <w:basedOn w:val="Normal"/>
    <w:next w:val="Normal"/>
    <w:uiPriority w:val="1"/>
    <w:semiHidden/>
    <w:unhideWhenUsed/>
    <w:qFormat/>
    <w:rsid w:val="0037393E"/>
    <w:pPr>
      <w:spacing w:after="200"/>
    </w:pPr>
    <w:rPr>
      <w:b/>
      <w:bCs/>
      <w:color w:val="007DC3" w:themeColor="accent1"/>
      <w:sz w:val="18"/>
      <w:szCs w:val="18"/>
    </w:rPr>
  </w:style>
  <w:style w:type="paragraph" w:styleId="Closing">
    <w:name w:val="Closing"/>
    <w:basedOn w:val="Normal"/>
    <w:link w:val="ClosingChar"/>
    <w:uiPriority w:val="99"/>
    <w:semiHidden/>
    <w:unhideWhenUsed/>
    <w:rsid w:val="0037393E"/>
    <w:pPr>
      <w:ind w:left="4252"/>
    </w:pPr>
  </w:style>
  <w:style w:type="character" w:customStyle="1" w:styleId="ClosingChar">
    <w:name w:val="Closing Char"/>
    <w:basedOn w:val="DefaultParagraphFont"/>
    <w:link w:val="Closing"/>
    <w:uiPriority w:val="99"/>
    <w:semiHidden/>
    <w:rsid w:val="0037393E"/>
    <w:rPr>
      <w:rFonts w:eastAsia="Times New Roman" w:cs="Arial"/>
      <w:sz w:val="22"/>
      <w:szCs w:val="24"/>
      <w:lang w:val="en-AU" w:eastAsia="en-AU"/>
    </w:rPr>
  </w:style>
  <w:style w:type="paragraph" w:styleId="CommentText">
    <w:name w:val="annotation text"/>
    <w:basedOn w:val="Normal"/>
    <w:link w:val="CommentTextChar"/>
    <w:uiPriority w:val="1"/>
    <w:semiHidden/>
    <w:unhideWhenUsed/>
    <w:rsid w:val="0037393E"/>
    <w:rPr>
      <w:sz w:val="20"/>
      <w:szCs w:val="20"/>
    </w:rPr>
  </w:style>
  <w:style w:type="character" w:customStyle="1" w:styleId="CommentTextChar">
    <w:name w:val="Comment Text Char"/>
    <w:basedOn w:val="DefaultParagraphFont"/>
    <w:link w:val="CommentText"/>
    <w:uiPriority w:val="1"/>
    <w:semiHidden/>
    <w:rsid w:val="0037393E"/>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37393E"/>
    <w:rPr>
      <w:b/>
      <w:bCs/>
    </w:rPr>
  </w:style>
  <w:style w:type="character" w:customStyle="1" w:styleId="CommentSubjectChar">
    <w:name w:val="Comment Subject Char"/>
    <w:basedOn w:val="CommentTextChar"/>
    <w:link w:val="CommentSubject"/>
    <w:uiPriority w:val="1"/>
    <w:semiHidden/>
    <w:rsid w:val="0037393E"/>
    <w:rPr>
      <w:b/>
      <w:bCs/>
    </w:rPr>
  </w:style>
  <w:style w:type="paragraph" w:styleId="Date">
    <w:name w:val="Date"/>
    <w:basedOn w:val="Normal"/>
    <w:next w:val="Normal"/>
    <w:link w:val="DateChar"/>
    <w:uiPriority w:val="1"/>
    <w:semiHidden/>
    <w:unhideWhenUsed/>
    <w:rsid w:val="0037393E"/>
  </w:style>
  <w:style w:type="character" w:customStyle="1" w:styleId="DateChar">
    <w:name w:val="Date Char"/>
    <w:basedOn w:val="DefaultParagraphFont"/>
    <w:link w:val="Date"/>
    <w:uiPriority w:val="1"/>
    <w:semiHidden/>
    <w:rsid w:val="0037393E"/>
    <w:rPr>
      <w:rFonts w:eastAsia="Times New Roman" w:cs="Arial"/>
      <w:sz w:val="22"/>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lang w:val="en-AU" w:eastAsia="en-AU"/>
    </w:rPr>
  </w:style>
  <w:style w:type="paragraph" w:styleId="EnvelopeAddress">
    <w:name w:val="envelope address"/>
    <w:basedOn w:val="Normal"/>
    <w:uiPriority w:val="1"/>
    <w:semiHidden/>
    <w:unhideWhenUsed/>
    <w:rsid w:val="0037393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1"/>
    <w:semiHidden/>
    <w:unhideWhenUsed/>
    <w:rsid w:val="0037393E"/>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1"/>
    <w:semiHidden/>
    <w:rsid w:val="0037393E"/>
    <w:rPr>
      <w:rFonts w:asciiTheme="majorHAnsi" w:eastAsiaTheme="majorEastAsia" w:hAnsiTheme="majorHAnsi" w:cstheme="majorBidi"/>
      <w:b/>
      <w:bCs/>
      <w:i/>
      <w:iCs/>
      <w:color w:val="007DC3" w:themeColor="accent1"/>
      <w:sz w:val="22"/>
      <w:szCs w:val="24"/>
      <w:lang w:val="en-AU" w:eastAsia="en-AU"/>
    </w:rPr>
  </w:style>
  <w:style w:type="character" w:customStyle="1" w:styleId="Heading5Char">
    <w:name w:val="Heading 5 Char"/>
    <w:basedOn w:val="DefaultParagraphFont"/>
    <w:link w:val="Heading5"/>
    <w:uiPriority w:val="1"/>
    <w:semiHidden/>
    <w:rsid w:val="0037393E"/>
    <w:rPr>
      <w:rFonts w:asciiTheme="majorHAnsi" w:eastAsiaTheme="majorEastAsia" w:hAnsiTheme="majorHAnsi" w:cstheme="majorBidi"/>
      <w:color w:val="003E61" w:themeColor="accent1" w:themeShade="7F"/>
      <w:sz w:val="22"/>
      <w:szCs w:val="24"/>
      <w:lang w:val="en-AU" w:eastAsia="en-AU"/>
    </w:rPr>
  </w:style>
  <w:style w:type="character" w:customStyle="1" w:styleId="Heading6Char">
    <w:name w:val="Heading 6 Char"/>
    <w:basedOn w:val="DefaultParagraphFont"/>
    <w:link w:val="Heading6"/>
    <w:uiPriority w:val="1"/>
    <w:semiHidden/>
    <w:rsid w:val="0037393E"/>
    <w:rPr>
      <w:rFonts w:asciiTheme="majorHAnsi" w:eastAsiaTheme="majorEastAsia" w:hAnsiTheme="majorHAnsi" w:cstheme="majorBidi"/>
      <w:i/>
      <w:iCs/>
      <w:color w:val="003E61" w:themeColor="accent1" w:themeShade="7F"/>
      <w:sz w:val="22"/>
      <w:szCs w:val="24"/>
      <w:lang w:val="en-AU" w:eastAsia="en-AU"/>
    </w:rPr>
  </w:style>
  <w:style w:type="character" w:customStyle="1" w:styleId="Heading7Char">
    <w:name w:val="Heading 7 Char"/>
    <w:basedOn w:val="DefaultParagraphFont"/>
    <w:link w:val="Heading7"/>
    <w:uiPriority w:val="1"/>
    <w:semiHidden/>
    <w:rsid w:val="0037393E"/>
    <w:rPr>
      <w:rFonts w:asciiTheme="majorHAnsi" w:eastAsiaTheme="majorEastAsia" w:hAnsiTheme="majorHAnsi" w:cstheme="majorBidi"/>
      <w:i/>
      <w:iCs/>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37393E"/>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1"/>
    <w:semiHidden/>
    <w:rsid w:val="0037393E"/>
    <w:rPr>
      <w:rFonts w:asciiTheme="majorHAnsi" w:eastAsiaTheme="majorEastAsia" w:hAnsiTheme="majorHAnsi" w:cstheme="majorBidi"/>
      <w:i/>
      <w:iCs/>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basedOn w:val="Normal"/>
    <w:uiPriority w:val="1"/>
    <w:semiHidden/>
    <w:unhideWhenUsed/>
    <w:rsid w:val="0037393E"/>
    <w:pPr>
      <w:numPr>
        <w:numId w:val="20"/>
      </w:numPr>
      <w:contextualSpacing/>
    </w:pPr>
  </w:style>
  <w:style w:type="paragraph" w:styleId="ListBullet2">
    <w:name w:val="List Bullet 2"/>
    <w:basedOn w:val="Normal"/>
    <w:uiPriority w:val="1"/>
    <w:semiHidden/>
    <w:unhideWhenUsed/>
    <w:rsid w:val="0037393E"/>
    <w:pPr>
      <w:numPr>
        <w:numId w:val="21"/>
      </w:numPr>
      <w:contextualSpacing/>
    </w:pPr>
  </w:style>
  <w:style w:type="paragraph" w:styleId="ListBullet3">
    <w:name w:val="List Bullet 3"/>
    <w:basedOn w:val="Normal"/>
    <w:uiPriority w:val="1"/>
    <w:semiHidden/>
    <w:unhideWhenUsed/>
    <w:rsid w:val="0037393E"/>
    <w:pPr>
      <w:numPr>
        <w:numId w:val="22"/>
      </w:numPr>
      <w:contextualSpacing/>
    </w:p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basedOn w:val="Normal"/>
    <w:uiPriority w:val="1"/>
    <w:semiHidden/>
    <w:unhideWhenUsed/>
    <w:rsid w:val="0037393E"/>
    <w:pPr>
      <w:numPr>
        <w:numId w:val="25"/>
      </w:numPr>
      <w:contextualSpacing/>
    </w:pPr>
  </w:style>
  <w:style w:type="paragraph" w:styleId="ListNumber2">
    <w:name w:val="List Number 2"/>
    <w:basedOn w:val="Normal"/>
    <w:uiPriority w:val="1"/>
    <w:semiHidden/>
    <w:unhideWhenUsed/>
    <w:rsid w:val="0037393E"/>
    <w:pPr>
      <w:numPr>
        <w:numId w:val="26"/>
      </w:numPr>
      <w:contextualSpacing/>
    </w:pPr>
  </w:style>
  <w:style w:type="paragraph" w:styleId="ListNumber3">
    <w:name w:val="List Number 3"/>
    <w:basedOn w:val="Normal"/>
    <w:uiPriority w:val="1"/>
    <w:semiHidden/>
    <w:unhideWhenUsed/>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ListParagraph">
    <w:name w:val="List Paragraph"/>
    <w:basedOn w:val="Normal"/>
    <w:uiPriority w:val="1"/>
    <w:semiHidden/>
    <w:unhideWhenUsed/>
    <w:rsid w:val="0037393E"/>
    <w:pPr>
      <w:ind w:left="720"/>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NormalIndent">
    <w:name w:val="Normal Indent"/>
    <w:basedOn w:val="Normal"/>
    <w:uiPriority w:val="1"/>
    <w:semiHidden/>
    <w:unhideWhenUsed/>
    <w:rsid w:val="0037393E"/>
    <w:pPr>
      <w:ind w:left="720"/>
    </w:pPr>
  </w:style>
  <w:style w:type="paragraph" w:styleId="NoteHeading">
    <w:name w:val="Note Heading"/>
    <w:basedOn w:val="Normal"/>
    <w:next w:val="Normal"/>
    <w:link w:val="NoteHeadingChar"/>
    <w:uiPriority w:val="1"/>
    <w:semiHidden/>
    <w:unhideWhenUsed/>
    <w:rsid w:val="0037393E"/>
  </w:style>
  <w:style w:type="character" w:customStyle="1" w:styleId="NoteHeadingChar">
    <w:name w:val="Note Heading Char"/>
    <w:basedOn w:val="DefaultParagraphFont"/>
    <w:link w:val="NoteHeading"/>
    <w:uiPriority w:val="1"/>
    <w:semiHidden/>
    <w:rsid w:val="0037393E"/>
    <w:rPr>
      <w:rFonts w:eastAsia="Times New Roman" w:cs="Arial"/>
      <w:sz w:val="22"/>
      <w:szCs w:val="24"/>
      <w:lang w:val="en-AU" w:eastAsia="en-AU"/>
    </w:rPr>
  </w:style>
  <w:style w:type="paragraph" w:styleId="PlainText">
    <w:name w:val="Plain Text"/>
    <w:basedOn w:val="Normal"/>
    <w:link w:val="PlainTextChar"/>
    <w:uiPriority w:val="1"/>
    <w:semiHidden/>
    <w:unhideWhenUsed/>
    <w:rsid w:val="0037393E"/>
    <w:rPr>
      <w:rFonts w:ascii="Consolas" w:hAnsi="Consolas"/>
      <w:sz w:val="21"/>
      <w:szCs w:val="21"/>
    </w:rPr>
  </w:style>
  <w:style w:type="character" w:customStyle="1" w:styleId="PlainTextChar">
    <w:name w:val="Plain Text Char"/>
    <w:basedOn w:val="DefaultParagraphFont"/>
    <w:link w:val="PlainText"/>
    <w:uiPriority w:val="1"/>
    <w:semiHidden/>
    <w:rsid w:val="0037393E"/>
    <w:rPr>
      <w:rFonts w:ascii="Consolas" w:eastAsia="Times New Roman" w:hAnsi="Consolas" w:cs="Arial"/>
      <w:sz w:val="21"/>
      <w:szCs w:val="21"/>
      <w:lang w:val="en-AU" w:eastAsia="en-AU"/>
    </w:rPr>
  </w:style>
  <w:style w:type="paragraph" w:styleId="Quote">
    <w:name w:val="Quote"/>
    <w:basedOn w:val="Normal"/>
    <w:next w:val="Normal"/>
    <w:link w:val="QuoteChar"/>
    <w:uiPriority w:val="1"/>
    <w:semiHidden/>
    <w:unhideWhenUsed/>
    <w:rsid w:val="0037393E"/>
    <w:rPr>
      <w:i/>
      <w:iCs/>
      <w:color w:val="000000" w:themeColor="text1"/>
    </w:rPr>
  </w:style>
  <w:style w:type="character" w:customStyle="1" w:styleId="QuoteChar">
    <w:name w:val="Quote Char"/>
    <w:basedOn w:val="DefaultParagraphFont"/>
    <w:link w:val="Quote"/>
    <w:uiPriority w:val="1"/>
    <w:semiHidden/>
    <w:rsid w:val="0037393E"/>
    <w:rPr>
      <w:rFonts w:eastAsia="Times New Roman" w:cs="Arial"/>
      <w:i/>
      <w:iCs/>
      <w:color w:val="000000" w:themeColor="text1"/>
      <w:sz w:val="22"/>
      <w:szCs w:val="24"/>
      <w:lang w:val="en-AU" w:eastAsia="en-AU"/>
    </w:rPr>
  </w:style>
  <w:style w:type="paragraph" w:styleId="Salutation">
    <w:name w:val="Salutation"/>
    <w:basedOn w:val="Normal"/>
    <w:next w:val="Normal"/>
    <w:link w:val="SalutationChar"/>
    <w:uiPriority w:val="1"/>
    <w:semiHidden/>
    <w:unhideWhenUsed/>
    <w:rsid w:val="0037393E"/>
  </w:style>
  <w:style w:type="character" w:customStyle="1" w:styleId="SalutationChar">
    <w:name w:val="Salutation Char"/>
    <w:basedOn w:val="DefaultParagraphFont"/>
    <w:link w:val="Salutation"/>
    <w:uiPriority w:val="1"/>
    <w:semiHidden/>
    <w:rsid w:val="0037393E"/>
    <w:rPr>
      <w:rFonts w:eastAsia="Times New Roman" w:cs="Arial"/>
      <w:sz w:val="22"/>
      <w:szCs w:val="24"/>
      <w:lang w:val="en-AU" w:eastAsia="en-AU"/>
    </w:rPr>
  </w:style>
  <w:style w:type="paragraph" w:styleId="Signature">
    <w:name w:val="Signature"/>
    <w:basedOn w:val="Normal"/>
    <w:link w:val="SignatureChar"/>
    <w:uiPriority w:val="1"/>
    <w:semiHidden/>
    <w:unhideWhenUsed/>
    <w:rsid w:val="0037393E"/>
    <w:pPr>
      <w:ind w:left="4252"/>
    </w:pPr>
  </w:style>
  <w:style w:type="character" w:customStyle="1" w:styleId="SignatureChar">
    <w:name w:val="Signature Char"/>
    <w:basedOn w:val="DefaultParagraphFont"/>
    <w:link w:val="Signature"/>
    <w:uiPriority w:val="1"/>
    <w:semiHidden/>
    <w:rsid w:val="0037393E"/>
    <w:rPr>
      <w:rFonts w:eastAsia="Times New Roman" w:cs="Arial"/>
      <w:sz w:val="22"/>
      <w:szCs w:val="24"/>
      <w:lang w:val="en-AU" w:eastAsia="en-AU"/>
    </w:rPr>
  </w:style>
  <w:style w:type="paragraph" w:styleId="Subtitle">
    <w:name w:val="Subtitle"/>
    <w:basedOn w:val="Normal"/>
    <w:next w:val="Normal"/>
    <w:link w:val="SubtitleChar"/>
    <w:uiPriority w:val="1"/>
    <w:semiHidden/>
    <w:unhideWhenUsed/>
    <w:rsid w:val="0037393E"/>
    <w:pPr>
      <w:numPr>
        <w:ilvl w:val="1"/>
      </w:numPr>
    </w:pPr>
    <w:rPr>
      <w:rFonts w:asciiTheme="majorHAnsi" w:eastAsiaTheme="majorEastAsia" w:hAnsiTheme="majorHAnsi" w:cstheme="majorBidi"/>
      <w:i/>
      <w:iCs/>
      <w:color w:val="007DC3" w:themeColor="accent1"/>
      <w:spacing w:val="15"/>
      <w:sz w:val="24"/>
    </w:rPr>
  </w:style>
  <w:style w:type="character" w:customStyle="1" w:styleId="SubtitleChar">
    <w:name w:val="Subtitle Char"/>
    <w:basedOn w:val="DefaultParagraphFont"/>
    <w:link w:val="Subtitle"/>
    <w:uiPriority w:val="1"/>
    <w:semiHidden/>
    <w:rsid w:val="0037393E"/>
    <w:rPr>
      <w:rFonts w:asciiTheme="majorHAnsi" w:eastAsiaTheme="majorEastAsia" w:hAnsiTheme="majorHAnsi" w:cstheme="majorBidi"/>
      <w:i/>
      <w:iCs/>
      <w:color w:val="007DC3" w:themeColor="accent1"/>
      <w:spacing w:val="15"/>
      <w:sz w:val="24"/>
      <w:szCs w:val="24"/>
      <w:lang w:val="en-AU" w:eastAsia="en-AU"/>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semiHidden/>
    <w:unhideWhenUsed/>
    <w:rsid w:val="0037393E"/>
    <w:pPr>
      <w:pBdr>
        <w:bottom w:val="single" w:sz="8" w:space="4" w:color="007DC3" w:themeColor="accent1"/>
      </w:pBdr>
      <w:spacing w:after="300"/>
      <w:contextualSpacing/>
    </w:pPr>
    <w:rPr>
      <w:rFonts w:asciiTheme="majorHAnsi" w:eastAsiaTheme="majorEastAsia" w:hAnsiTheme="majorHAnsi" w:cstheme="majorBidi"/>
      <w:color w:val="005D92" w:themeColor="text2" w:themeShade="BF"/>
      <w:spacing w:val="5"/>
      <w:kern w:val="28"/>
      <w:sz w:val="52"/>
      <w:szCs w:val="52"/>
    </w:rPr>
  </w:style>
  <w:style w:type="character" w:customStyle="1" w:styleId="TitleChar">
    <w:name w:val="Title Char"/>
    <w:basedOn w:val="DefaultParagraphFont"/>
    <w:link w:val="Title"/>
    <w:uiPriority w:val="1"/>
    <w:semiHidden/>
    <w:rsid w:val="0037393E"/>
    <w:rPr>
      <w:rFonts w:asciiTheme="majorHAnsi" w:eastAsiaTheme="majorEastAsia" w:hAnsiTheme="majorHAnsi" w:cstheme="majorBidi"/>
      <w:color w:val="005D92" w:themeColor="text2" w:themeShade="BF"/>
      <w:spacing w:val="5"/>
      <w:kern w:val="28"/>
      <w:sz w:val="52"/>
      <w:szCs w:val="52"/>
      <w:lang w:val="en-AU" w:eastAsia="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qFormat/>
    <w:rsid w:val="0079735C"/>
    <w:pPr>
      <w:jc w:val="center"/>
    </w:pPr>
    <w:rPr>
      <w:rFonts w:cs="Arial"/>
      <w:b/>
      <w:color w:val="5F6062"/>
      <w:sz w:val="18"/>
    </w:rPr>
  </w:style>
  <w:style w:type="paragraph" w:customStyle="1" w:styleId="FooterBoldBlue">
    <w:name w:val="Footer Bold Blue"/>
    <w:basedOn w:val="FooterBold"/>
    <w:qFormat/>
    <w:rsid w:val="004746DB"/>
    <w:rPr>
      <w:color w:val="007DC3"/>
    </w:rPr>
  </w:style>
  <w:style w:type="character" w:styleId="CommentReference">
    <w:name w:val="annotation reference"/>
    <w:basedOn w:val="DefaultParagraphFont"/>
    <w:uiPriority w:val="1"/>
    <w:semiHidden/>
    <w:unhideWhenUsed/>
    <w:rsid w:val="00122AB5"/>
    <w:rPr>
      <w:sz w:val="16"/>
      <w:szCs w:val="16"/>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EC8D-52FD-4FD6-9F3B-469A690B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2</Pages>
  <Words>972</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History of the examination</vt:lpstr>
    </vt:vector>
  </TitlesOfParts>
  <Company>Johanna Villani Design</Company>
  <LinksUpToDate>false</LinksUpToDate>
  <CharactersWithSpaces>6593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examination</dc:title>
  <dc:creator>Psychology Board</dc:creator>
  <cp:lastModifiedBy>gmeade</cp:lastModifiedBy>
  <cp:revision>2</cp:revision>
  <cp:lastPrinted>2013-07-09T00:22:00Z</cp:lastPrinted>
  <dcterms:created xsi:type="dcterms:W3CDTF">2013-10-15T04:53:00Z</dcterms:created>
  <dcterms:modified xsi:type="dcterms:W3CDTF">2013-10-15T04:53:00Z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13</vt:lpwstr>
  </property>
  <property fmtid="{D5CDD505-2E9C-101B-9397-08002B2CF9AE}" pid="18" name="xBoardLine1">
    <vt:lpwstr/>
  </property>
  <property fmtid="{D5CDD505-2E9C-101B-9397-08002B2CF9AE}" pid="19" name="xBoardLine2">
    <vt:lpwstr>Psychological</vt:lpwstr>
  </property>
  <property fmtid="{D5CDD505-2E9C-101B-9397-08002B2CF9AE}" pid="20" name="xBoardLine3">
    <vt:lpwstr>Board of Australia</vt:lpwstr>
  </property>
  <property fmtid="{D5CDD505-2E9C-101B-9397-08002B2CF9AE}" pid="21" name="xOffice">
    <vt:lpwstr>Melbourne VIC 3001</vt:lpwstr>
  </property>
</Properties>
</file>